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EBF8F" w14:textId="368D4BA3" w:rsidR="00A6423F" w:rsidRDefault="00FE662B">
      <w:r>
        <w:rPr>
          <w:noProof/>
        </w:rPr>
        <w:drawing>
          <wp:inline distT="0" distB="0" distL="0" distR="0" wp14:anchorId="52001B5E" wp14:editId="6926CD4C">
            <wp:extent cx="965835" cy="965835"/>
            <wp:effectExtent l="0" t="0" r="5715" b="5715"/>
            <wp:docPr id="7" name="Picture 9" descr="\\lang-aserver\adminhome$\head\Documents\Logos &amp; Letterhead\rsz_langshott_v6_roundal_smallest.jpg">
              <a:extLst xmlns:a="http://schemas.openxmlformats.org/drawingml/2006/main">
                <a:ext uri="{FF2B5EF4-FFF2-40B4-BE49-F238E27FC236}">
                  <a16:creationId xmlns:a16="http://schemas.microsoft.com/office/drawing/2014/main" id="{2ED819F2-D884-4AFF-81D5-1D98E3679F6E}"/>
                </a:ext>
              </a:extLst>
            </wp:docPr>
            <wp:cNvGraphicFramePr/>
            <a:graphic xmlns:a="http://schemas.openxmlformats.org/drawingml/2006/main">
              <a:graphicData uri="http://schemas.openxmlformats.org/drawingml/2006/picture">
                <pic:pic xmlns:pic="http://schemas.openxmlformats.org/drawingml/2006/picture">
                  <pic:nvPicPr>
                    <pic:cNvPr id="6" name="Picture 9" descr="\\lang-aserver\adminhome$\head\Documents\Logos &amp; Letterhead\rsz_langshott_v6_roundal_smallest.jpg">
                      <a:extLst>
                        <a:ext uri="{FF2B5EF4-FFF2-40B4-BE49-F238E27FC236}">
                          <a16:creationId xmlns:a16="http://schemas.microsoft.com/office/drawing/2014/main" id="{2ED819F2-D884-4AFF-81D5-1D98E3679F6E}"/>
                        </a:ext>
                      </a:extLst>
                    </pic:cNvPr>
                    <pic:cNvPicPr/>
                  </pic:nvPicPr>
                  <pic:blipFill>
                    <a:blip r:embed="rId5" cstate="email">
                      <a:extLst>
                        <a:ext uri="{28A0092B-C50C-407E-A947-70E740481C1C}">
                          <a14:useLocalDpi xmlns:a14="http://schemas.microsoft.com/office/drawing/2010/main" val="0"/>
                        </a:ext>
                      </a:extLst>
                    </a:blip>
                    <a:srcRect/>
                    <a:stretch>
                      <a:fillRect/>
                    </a:stretch>
                  </pic:blipFill>
                  <pic:spPr bwMode="auto">
                    <a:xfrm>
                      <a:off x="0" y="0"/>
                      <a:ext cx="965835" cy="965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107AC84" w14:textId="528B0C31" w:rsidR="0052067A" w:rsidRDefault="00FE662B" w:rsidP="00FE662B">
      <w:pPr>
        <w:jc w:val="center"/>
        <w:rPr>
          <w:b/>
          <w:u w:val="single"/>
        </w:rPr>
      </w:pPr>
      <w:r>
        <w:rPr>
          <w:b/>
          <w:u w:val="single"/>
        </w:rPr>
        <w:t>Spanish</w:t>
      </w:r>
    </w:p>
    <w:p w14:paraId="6E71F614" w14:textId="778DE4FF" w:rsidR="00B84866" w:rsidRDefault="00D47A06">
      <w:pPr>
        <w:rPr>
          <w:b/>
          <w:u w:val="single"/>
        </w:rPr>
      </w:pPr>
      <w:r>
        <w:rPr>
          <w:b/>
          <w:u w:val="single"/>
        </w:rPr>
        <w:t>Our Vision</w:t>
      </w:r>
    </w:p>
    <w:p w14:paraId="586037B3" w14:textId="282EFD39" w:rsidR="00D47A06" w:rsidRPr="00D47A06" w:rsidRDefault="00D47A06" w:rsidP="00016248">
      <w:pPr>
        <w:spacing w:after="0"/>
        <w:rPr>
          <w:bCs/>
        </w:rPr>
      </w:pPr>
      <w:r w:rsidRPr="00D47A06">
        <w:rPr>
          <w:bCs/>
        </w:rPr>
        <w:t xml:space="preserve">At </w:t>
      </w:r>
      <w:proofErr w:type="spellStart"/>
      <w:r w:rsidRPr="00D47A06">
        <w:rPr>
          <w:bCs/>
        </w:rPr>
        <w:t>Langshott</w:t>
      </w:r>
      <w:proofErr w:type="spellEnd"/>
      <w:r w:rsidRPr="00D47A06">
        <w:rPr>
          <w:bCs/>
        </w:rPr>
        <w:t xml:space="preserve"> Primary School, we provide all children with a high-quality education in Spanish, enabling them to express their ideas and thoughts with confidence and to understand and respond to speakers, both in speech and in writing. Through a range of inspirational and challenging opportunities, we aim to foster a deep curiosity about other cultures and the wider world. We support our children to become confident global citizens, laying the foundations for future language learning and a lifelong appreciation of the diverse world around them.</w:t>
      </w:r>
    </w:p>
    <w:p w14:paraId="51DB3A98" w14:textId="77777777" w:rsidR="00D47A06" w:rsidRDefault="00D47A06" w:rsidP="00016248">
      <w:pPr>
        <w:spacing w:after="0"/>
        <w:rPr>
          <w:b/>
          <w:u w:val="single"/>
        </w:rPr>
      </w:pPr>
    </w:p>
    <w:p w14:paraId="20F2EED8" w14:textId="3F658080" w:rsidR="00A6423F" w:rsidRDefault="00D47A06" w:rsidP="00016248">
      <w:pPr>
        <w:spacing w:after="0"/>
        <w:rPr>
          <w:b/>
          <w:u w:val="single"/>
        </w:rPr>
      </w:pPr>
      <w:r>
        <w:rPr>
          <w:b/>
          <w:u w:val="single"/>
        </w:rPr>
        <w:t>Our Aims</w:t>
      </w:r>
    </w:p>
    <w:p w14:paraId="0D0914F3" w14:textId="77777777" w:rsidR="00D47A06" w:rsidRDefault="00D47A06" w:rsidP="00016248">
      <w:pPr>
        <w:spacing w:after="0"/>
        <w:rPr>
          <w:b/>
          <w:u w:val="single"/>
        </w:rPr>
      </w:pPr>
    </w:p>
    <w:p w14:paraId="2260494B" w14:textId="77777777" w:rsidR="00D47A06" w:rsidRDefault="00D47A06" w:rsidP="00D47A06">
      <w:pPr>
        <w:spacing w:after="0"/>
        <w:rPr>
          <w:sz w:val="20"/>
        </w:rPr>
      </w:pPr>
      <w:r w:rsidRPr="00D47A06">
        <w:rPr>
          <w:sz w:val="20"/>
        </w:rPr>
        <w:t>it is our aim to ensure all children develop their knowledge of Spanish vocabulary, grammar, and phonics, in addition to an appreciation of the diverse cultures where the language is spoken. The linguistic skills necessary to achieve our aims include:</w:t>
      </w:r>
    </w:p>
    <w:p w14:paraId="6BF350BA" w14:textId="77777777" w:rsidR="00D47A06" w:rsidRPr="00D47A06" w:rsidRDefault="00D47A06" w:rsidP="00D47A06">
      <w:pPr>
        <w:spacing w:after="0"/>
        <w:rPr>
          <w:sz w:val="20"/>
        </w:rPr>
      </w:pPr>
    </w:p>
    <w:p w14:paraId="62E89364" w14:textId="77777777" w:rsidR="00D47A06" w:rsidRPr="00D47A06" w:rsidRDefault="00D47A06" w:rsidP="00D47A06">
      <w:pPr>
        <w:numPr>
          <w:ilvl w:val="0"/>
          <w:numId w:val="5"/>
        </w:numPr>
        <w:spacing w:after="0"/>
        <w:rPr>
          <w:sz w:val="20"/>
        </w:rPr>
      </w:pPr>
      <w:r w:rsidRPr="00D47A06">
        <w:rPr>
          <w:b/>
          <w:bCs/>
          <w:sz w:val="20"/>
        </w:rPr>
        <w:t>Communication Skills:</w:t>
      </w:r>
      <w:r w:rsidRPr="00D47A06">
        <w:rPr>
          <w:sz w:val="20"/>
        </w:rPr>
        <w:t xml:space="preserve"> Developing the ability to express ideas and thoughts, and to understand and respond to speakers, both in speech and in writing.</w:t>
      </w:r>
    </w:p>
    <w:p w14:paraId="0F6B58AB" w14:textId="77777777" w:rsidR="00D47A06" w:rsidRPr="00D47A06" w:rsidRDefault="00D47A06" w:rsidP="00D47A06">
      <w:pPr>
        <w:numPr>
          <w:ilvl w:val="0"/>
          <w:numId w:val="5"/>
        </w:numPr>
        <w:spacing w:after="0"/>
        <w:rPr>
          <w:sz w:val="20"/>
        </w:rPr>
      </w:pPr>
      <w:r w:rsidRPr="00D47A06">
        <w:rPr>
          <w:b/>
          <w:bCs/>
          <w:sz w:val="20"/>
        </w:rPr>
        <w:t>Linguistic Knowledge:</w:t>
      </w:r>
      <w:r w:rsidRPr="00D47A06">
        <w:rPr>
          <w:sz w:val="20"/>
        </w:rPr>
        <w:t xml:space="preserve"> Building a secure foundation in vocabulary, grammatical structures, and the sound patterns of Spanish, which are transferable to further language learning.</w:t>
      </w:r>
    </w:p>
    <w:p w14:paraId="24355CD5" w14:textId="77777777" w:rsidR="00D47A06" w:rsidRPr="00D47A06" w:rsidRDefault="00D47A06" w:rsidP="00D47A06">
      <w:pPr>
        <w:numPr>
          <w:ilvl w:val="0"/>
          <w:numId w:val="5"/>
        </w:numPr>
        <w:spacing w:after="0"/>
        <w:rPr>
          <w:sz w:val="20"/>
        </w:rPr>
      </w:pPr>
      <w:r w:rsidRPr="00D47A06">
        <w:rPr>
          <w:b/>
          <w:bCs/>
          <w:sz w:val="20"/>
        </w:rPr>
        <w:t>Cultural Knowledge:</w:t>
      </w:r>
      <w:r w:rsidRPr="00D47A06">
        <w:rPr>
          <w:sz w:val="20"/>
        </w:rPr>
        <w:t xml:space="preserve"> Gaining a deeper understanding of the traditions, customs, and diverse perspectives of Spanish-speaking communities, fostering a sense of global citizenship.</w:t>
      </w:r>
    </w:p>
    <w:p w14:paraId="2E372083" w14:textId="77777777" w:rsidR="00D47A06" w:rsidRPr="00D47A06" w:rsidRDefault="00D47A06" w:rsidP="00D47A06">
      <w:pPr>
        <w:numPr>
          <w:ilvl w:val="0"/>
          <w:numId w:val="5"/>
        </w:numPr>
        <w:spacing w:after="0"/>
        <w:rPr>
          <w:sz w:val="20"/>
        </w:rPr>
      </w:pPr>
      <w:r w:rsidRPr="00D47A06">
        <w:rPr>
          <w:b/>
          <w:bCs/>
          <w:sz w:val="20"/>
        </w:rPr>
        <w:t>Application and Inquiry:</w:t>
      </w:r>
      <w:r w:rsidRPr="00D47A06">
        <w:rPr>
          <w:sz w:val="20"/>
        </w:rPr>
        <w:t xml:space="preserve"> Using language skills creatively to explore authentic materials and respond to the world around them through the lens of a new language.</w:t>
      </w:r>
    </w:p>
    <w:p w14:paraId="22B554F8" w14:textId="77777777" w:rsidR="00D47A06" w:rsidRPr="00016248" w:rsidRDefault="00D47A06" w:rsidP="00016248">
      <w:pPr>
        <w:spacing w:after="0"/>
        <w:rPr>
          <w:sz w:val="20"/>
        </w:rPr>
      </w:pPr>
    </w:p>
    <w:p w14:paraId="0E05191E" w14:textId="01BFFEE1" w:rsidR="0060706E" w:rsidRDefault="0060706E" w:rsidP="00A6423F">
      <w:pPr>
        <w:spacing w:after="0"/>
        <w:rPr>
          <w:b/>
          <w:u w:val="single"/>
        </w:rPr>
      </w:pPr>
      <w:r w:rsidRPr="0060706E">
        <w:rPr>
          <w:b/>
          <w:u w:val="single"/>
        </w:rPr>
        <w:t>Knowledge:</w:t>
      </w:r>
    </w:p>
    <w:tbl>
      <w:tblPr>
        <w:tblStyle w:val="TableGrid"/>
        <w:tblW w:w="0" w:type="auto"/>
        <w:tblLook w:val="04A0" w:firstRow="1" w:lastRow="0" w:firstColumn="1" w:lastColumn="0" w:noHBand="0" w:noVBand="1"/>
      </w:tblPr>
      <w:tblGrid>
        <w:gridCol w:w="1338"/>
        <w:gridCol w:w="9118"/>
      </w:tblGrid>
      <w:tr w:rsidR="00491593" w14:paraId="78A04C35" w14:textId="77777777" w:rsidTr="00491593">
        <w:trPr>
          <w:trHeight w:val="270"/>
        </w:trPr>
        <w:tc>
          <w:tcPr>
            <w:tcW w:w="10456" w:type="dxa"/>
            <w:gridSpan w:val="2"/>
          </w:tcPr>
          <w:p w14:paraId="7A6E6832" w14:textId="77777777" w:rsidR="00491593" w:rsidRPr="00F63D14" w:rsidRDefault="0011292D" w:rsidP="00D80F63">
            <w:pPr>
              <w:jc w:val="center"/>
              <w:rPr>
                <w:b/>
              </w:rPr>
            </w:pPr>
            <w:r>
              <w:rPr>
                <w:b/>
              </w:rPr>
              <w:t>Vocabulary</w:t>
            </w:r>
          </w:p>
        </w:tc>
      </w:tr>
      <w:tr w:rsidR="00491593" w14:paraId="3F4BC503" w14:textId="77777777" w:rsidTr="0052067A">
        <w:trPr>
          <w:trHeight w:val="733"/>
        </w:trPr>
        <w:tc>
          <w:tcPr>
            <w:tcW w:w="1338" w:type="dxa"/>
          </w:tcPr>
          <w:p w14:paraId="38988BCF" w14:textId="77777777" w:rsidR="00491593" w:rsidRPr="00491593" w:rsidRDefault="00500176" w:rsidP="00491593">
            <w:pPr>
              <w:rPr>
                <w:b/>
                <w:sz w:val="20"/>
                <w:u w:val="single"/>
              </w:rPr>
            </w:pPr>
            <w:r>
              <w:rPr>
                <w:noProof/>
                <w:lang w:eastAsia="en-GB"/>
              </w:rPr>
              <w:drawing>
                <wp:inline distT="0" distB="0" distL="0" distR="0" wp14:anchorId="1652C3F8" wp14:editId="0034B22D">
                  <wp:extent cx="341906" cy="450040"/>
                  <wp:effectExtent l="0" t="0" r="127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9711" cy="460314"/>
                          </a:xfrm>
                          <a:prstGeom prst="rect">
                            <a:avLst/>
                          </a:prstGeom>
                        </pic:spPr>
                      </pic:pic>
                    </a:graphicData>
                  </a:graphic>
                </wp:inline>
              </w:drawing>
            </w:r>
          </w:p>
        </w:tc>
        <w:tc>
          <w:tcPr>
            <w:tcW w:w="9118" w:type="dxa"/>
          </w:tcPr>
          <w:p w14:paraId="4F385618" w14:textId="77777777" w:rsidR="00491593" w:rsidRPr="0052067A" w:rsidRDefault="00491593" w:rsidP="00491593">
            <w:pPr>
              <w:rPr>
                <w:sz w:val="20"/>
              </w:rPr>
            </w:pPr>
            <w:r w:rsidRPr="00491593">
              <w:rPr>
                <w:sz w:val="20"/>
              </w:rPr>
              <w:t xml:space="preserve">The children at </w:t>
            </w:r>
            <w:proofErr w:type="spellStart"/>
            <w:r w:rsidRPr="00491593">
              <w:rPr>
                <w:sz w:val="20"/>
              </w:rPr>
              <w:t>Langshott</w:t>
            </w:r>
            <w:proofErr w:type="spellEnd"/>
            <w:r w:rsidRPr="00491593">
              <w:rPr>
                <w:sz w:val="20"/>
              </w:rPr>
              <w:t xml:space="preserve"> </w:t>
            </w:r>
            <w:r w:rsidR="0011292D">
              <w:rPr>
                <w:sz w:val="20"/>
              </w:rPr>
              <w:t xml:space="preserve">are exposed to a range of relevant and </w:t>
            </w:r>
            <w:proofErr w:type="gramStart"/>
            <w:r w:rsidR="0011292D">
              <w:rPr>
                <w:sz w:val="20"/>
              </w:rPr>
              <w:t>age appropriate</w:t>
            </w:r>
            <w:proofErr w:type="gramEnd"/>
            <w:r w:rsidR="0011292D">
              <w:rPr>
                <w:sz w:val="20"/>
              </w:rPr>
              <w:t xml:space="preserve"> voc</w:t>
            </w:r>
            <w:r w:rsidR="0052067A">
              <w:rPr>
                <w:sz w:val="20"/>
              </w:rPr>
              <w:t>abularies in different contexts.</w:t>
            </w:r>
          </w:p>
        </w:tc>
      </w:tr>
      <w:tr w:rsidR="00491593" w14:paraId="0863AC4E" w14:textId="77777777" w:rsidTr="00770AB5">
        <w:trPr>
          <w:trHeight w:val="50"/>
        </w:trPr>
        <w:tc>
          <w:tcPr>
            <w:tcW w:w="10456" w:type="dxa"/>
            <w:gridSpan w:val="2"/>
          </w:tcPr>
          <w:p w14:paraId="58D1EC50" w14:textId="77777777" w:rsidR="00491593" w:rsidRPr="00F63D14" w:rsidRDefault="004841D7" w:rsidP="00491593">
            <w:pPr>
              <w:jc w:val="center"/>
              <w:rPr>
                <w:b/>
              </w:rPr>
            </w:pPr>
            <w:r>
              <w:rPr>
                <w:b/>
              </w:rPr>
              <w:t>Grammar Punctuation S</w:t>
            </w:r>
            <w:r w:rsidR="00770AB5">
              <w:rPr>
                <w:b/>
              </w:rPr>
              <w:t>pelling</w:t>
            </w:r>
          </w:p>
        </w:tc>
      </w:tr>
      <w:tr w:rsidR="00491593" w14:paraId="1156C6DA" w14:textId="77777777" w:rsidTr="00491593">
        <w:trPr>
          <w:trHeight w:val="873"/>
        </w:trPr>
        <w:tc>
          <w:tcPr>
            <w:tcW w:w="1338" w:type="dxa"/>
          </w:tcPr>
          <w:p w14:paraId="72D5EDBF" w14:textId="77777777" w:rsidR="00491593" w:rsidRPr="00491593" w:rsidRDefault="00500176" w:rsidP="00A6423F">
            <w:pPr>
              <w:rPr>
                <w:b/>
                <w:noProof/>
                <w:u w:val="single"/>
                <w:lang w:eastAsia="en-GB"/>
              </w:rPr>
            </w:pPr>
            <w:r>
              <w:rPr>
                <w:noProof/>
                <w:lang w:eastAsia="en-GB"/>
              </w:rPr>
              <w:drawing>
                <wp:inline distT="0" distB="0" distL="0" distR="0" wp14:anchorId="4712DA56" wp14:editId="394EF4C7">
                  <wp:extent cx="485775" cy="42531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5577" cy="433900"/>
                          </a:xfrm>
                          <a:prstGeom prst="rect">
                            <a:avLst/>
                          </a:prstGeom>
                        </pic:spPr>
                      </pic:pic>
                    </a:graphicData>
                  </a:graphic>
                </wp:inline>
              </w:drawing>
            </w:r>
          </w:p>
        </w:tc>
        <w:tc>
          <w:tcPr>
            <w:tcW w:w="9118" w:type="dxa"/>
          </w:tcPr>
          <w:p w14:paraId="140EA82F" w14:textId="77777777" w:rsidR="00491593" w:rsidRPr="00E728E3" w:rsidRDefault="00CA4820" w:rsidP="00CA4820">
            <w:r>
              <w:rPr>
                <w:sz w:val="20"/>
              </w:rPr>
              <w:t xml:space="preserve">The children at </w:t>
            </w:r>
            <w:proofErr w:type="spellStart"/>
            <w:r>
              <w:rPr>
                <w:sz w:val="20"/>
              </w:rPr>
              <w:t>Langshott</w:t>
            </w:r>
            <w:proofErr w:type="spellEnd"/>
            <w:r>
              <w:rPr>
                <w:sz w:val="20"/>
              </w:rPr>
              <w:t xml:space="preserve"> </w:t>
            </w:r>
            <w:r w:rsidR="0011292D">
              <w:rPr>
                <w:sz w:val="20"/>
              </w:rPr>
              <w:t xml:space="preserve">recognise and apply masculine and feminine rules, accents, conjugation of verbs and noun – adjective agreement in gender and number. They are taught to recognise differences in Spag between English and Spanish. </w:t>
            </w:r>
          </w:p>
        </w:tc>
      </w:tr>
      <w:tr w:rsidR="0011292D" w14:paraId="20D93225" w14:textId="77777777" w:rsidTr="0011292D">
        <w:trPr>
          <w:trHeight w:val="270"/>
        </w:trPr>
        <w:tc>
          <w:tcPr>
            <w:tcW w:w="10456" w:type="dxa"/>
            <w:gridSpan w:val="2"/>
          </w:tcPr>
          <w:p w14:paraId="49176061" w14:textId="77777777" w:rsidR="0011292D" w:rsidRPr="00F63D14" w:rsidRDefault="0011292D" w:rsidP="0011292D">
            <w:pPr>
              <w:jc w:val="center"/>
              <w:rPr>
                <w:b/>
              </w:rPr>
            </w:pPr>
            <w:r>
              <w:rPr>
                <w:b/>
              </w:rPr>
              <w:t>Sentence Structure</w:t>
            </w:r>
          </w:p>
        </w:tc>
      </w:tr>
      <w:tr w:rsidR="0011292D" w14:paraId="06F05D2B" w14:textId="77777777" w:rsidTr="0052067A">
        <w:trPr>
          <w:trHeight w:val="709"/>
        </w:trPr>
        <w:tc>
          <w:tcPr>
            <w:tcW w:w="1338" w:type="dxa"/>
          </w:tcPr>
          <w:p w14:paraId="4765852A" w14:textId="77777777" w:rsidR="0011292D" w:rsidRPr="00491593" w:rsidRDefault="00500176" w:rsidP="0011292D">
            <w:pPr>
              <w:rPr>
                <w:b/>
                <w:sz w:val="20"/>
                <w:u w:val="single"/>
              </w:rPr>
            </w:pPr>
            <w:r>
              <w:rPr>
                <w:noProof/>
                <w:lang w:eastAsia="en-GB"/>
              </w:rPr>
              <w:drawing>
                <wp:inline distT="0" distB="0" distL="0" distR="0" wp14:anchorId="24771E6C" wp14:editId="08D6E1E4">
                  <wp:extent cx="504825" cy="455402"/>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5306" cy="464857"/>
                          </a:xfrm>
                          <a:prstGeom prst="rect">
                            <a:avLst/>
                          </a:prstGeom>
                        </pic:spPr>
                      </pic:pic>
                    </a:graphicData>
                  </a:graphic>
                </wp:inline>
              </w:drawing>
            </w:r>
          </w:p>
        </w:tc>
        <w:tc>
          <w:tcPr>
            <w:tcW w:w="9118" w:type="dxa"/>
          </w:tcPr>
          <w:p w14:paraId="1CB2804A" w14:textId="77777777" w:rsidR="0011292D" w:rsidRPr="0052067A" w:rsidRDefault="0011292D" w:rsidP="0011292D">
            <w:pPr>
              <w:rPr>
                <w:sz w:val="20"/>
              </w:rPr>
            </w:pPr>
            <w:r w:rsidRPr="00491593">
              <w:rPr>
                <w:sz w:val="20"/>
              </w:rPr>
              <w:t xml:space="preserve">The children at </w:t>
            </w:r>
            <w:proofErr w:type="spellStart"/>
            <w:r w:rsidRPr="00491593">
              <w:rPr>
                <w:sz w:val="20"/>
              </w:rPr>
              <w:t>Langshott</w:t>
            </w:r>
            <w:proofErr w:type="spellEnd"/>
            <w:r w:rsidRPr="00491593">
              <w:rPr>
                <w:sz w:val="20"/>
              </w:rPr>
              <w:t xml:space="preserve"> </w:t>
            </w:r>
            <w:r>
              <w:rPr>
                <w:sz w:val="20"/>
              </w:rPr>
              <w:t>are taught to form simple sentences in Spanish. They can recognise the difference in order</w:t>
            </w:r>
            <w:r w:rsidR="00B74AD9">
              <w:rPr>
                <w:sz w:val="20"/>
              </w:rPr>
              <w:t>ing words b</w:t>
            </w:r>
            <w:r w:rsidR="00B204D7">
              <w:rPr>
                <w:sz w:val="20"/>
              </w:rPr>
              <w:t xml:space="preserve">etween Spanish and English and apply the relevant Spag rules. </w:t>
            </w:r>
          </w:p>
        </w:tc>
      </w:tr>
    </w:tbl>
    <w:p w14:paraId="4E32FCA2" w14:textId="74A145B9" w:rsidR="00A6423F" w:rsidRDefault="00491593" w:rsidP="00A6423F">
      <w:pPr>
        <w:rPr>
          <w:b/>
          <w:u w:val="single"/>
        </w:rPr>
      </w:pPr>
      <w:r>
        <w:rPr>
          <w:b/>
          <w:u w:val="single"/>
        </w:rPr>
        <w:t>Skills</w:t>
      </w:r>
    </w:p>
    <w:tbl>
      <w:tblPr>
        <w:tblStyle w:val="TableGrid"/>
        <w:tblW w:w="0" w:type="auto"/>
        <w:tblLook w:val="04A0" w:firstRow="1" w:lastRow="0" w:firstColumn="1" w:lastColumn="0" w:noHBand="0" w:noVBand="1"/>
      </w:tblPr>
      <w:tblGrid>
        <w:gridCol w:w="1506"/>
        <w:gridCol w:w="8950"/>
      </w:tblGrid>
      <w:tr w:rsidR="00491593" w14:paraId="089D324C" w14:textId="77777777" w:rsidTr="00B84866">
        <w:trPr>
          <w:trHeight w:val="270"/>
        </w:trPr>
        <w:tc>
          <w:tcPr>
            <w:tcW w:w="10456" w:type="dxa"/>
            <w:gridSpan w:val="2"/>
          </w:tcPr>
          <w:p w14:paraId="1512ADAB" w14:textId="77777777" w:rsidR="00491593" w:rsidRPr="00F63D14" w:rsidRDefault="004E0C72" w:rsidP="00D80F63">
            <w:pPr>
              <w:jc w:val="center"/>
              <w:rPr>
                <w:b/>
                <w:sz w:val="20"/>
              </w:rPr>
            </w:pPr>
            <w:r>
              <w:rPr>
                <w:b/>
                <w:sz w:val="20"/>
              </w:rPr>
              <w:t>Reading</w:t>
            </w:r>
          </w:p>
        </w:tc>
      </w:tr>
      <w:tr w:rsidR="003D0732" w14:paraId="34D97200" w14:textId="77777777" w:rsidTr="0052067A">
        <w:trPr>
          <w:trHeight w:val="831"/>
        </w:trPr>
        <w:tc>
          <w:tcPr>
            <w:tcW w:w="1338" w:type="dxa"/>
          </w:tcPr>
          <w:p w14:paraId="119F316E" w14:textId="77777777" w:rsidR="00491593" w:rsidRDefault="000C6A23" w:rsidP="000C6A23">
            <w:pPr>
              <w:jc w:val="center"/>
              <w:rPr>
                <w:b/>
                <w:u w:val="single"/>
              </w:rPr>
            </w:pPr>
            <w:r>
              <w:rPr>
                <w:noProof/>
                <w:lang w:eastAsia="en-GB"/>
              </w:rPr>
              <w:drawing>
                <wp:inline distT="0" distB="0" distL="0" distR="0" wp14:anchorId="2FDB0ABF" wp14:editId="3D3F90E9">
                  <wp:extent cx="781050" cy="5356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92477" cy="543455"/>
                          </a:xfrm>
                          <a:prstGeom prst="rect">
                            <a:avLst/>
                          </a:prstGeom>
                        </pic:spPr>
                      </pic:pic>
                    </a:graphicData>
                  </a:graphic>
                </wp:inline>
              </w:drawing>
            </w:r>
          </w:p>
        </w:tc>
        <w:tc>
          <w:tcPr>
            <w:tcW w:w="9118" w:type="dxa"/>
          </w:tcPr>
          <w:p w14:paraId="2337F5B2" w14:textId="77777777" w:rsidR="00491593" w:rsidRPr="0052067A" w:rsidRDefault="00491593" w:rsidP="00491593">
            <w:pPr>
              <w:rPr>
                <w:sz w:val="20"/>
              </w:rPr>
            </w:pPr>
            <w:r w:rsidRPr="00491593">
              <w:rPr>
                <w:sz w:val="20"/>
              </w:rPr>
              <w:t xml:space="preserve">The children at </w:t>
            </w:r>
            <w:proofErr w:type="spellStart"/>
            <w:r w:rsidRPr="00491593">
              <w:rPr>
                <w:sz w:val="20"/>
              </w:rPr>
              <w:t>Langshott</w:t>
            </w:r>
            <w:proofErr w:type="spellEnd"/>
            <w:r w:rsidRPr="00491593">
              <w:rPr>
                <w:sz w:val="20"/>
              </w:rPr>
              <w:t xml:space="preserve"> </w:t>
            </w:r>
            <w:r w:rsidR="00F20DD7" w:rsidRPr="00F20DD7">
              <w:rPr>
                <w:sz w:val="20"/>
              </w:rPr>
              <w:t>remember grapheme-phoneme correspondences and vocabulary directly taught and reinforced through word games and similar activities; read stories and rhymes for enjoyment and to gain awareness of the str</w:t>
            </w:r>
            <w:r w:rsidR="00F20DD7">
              <w:rPr>
                <w:sz w:val="20"/>
              </w:rPr>
              <w:t>ucture of the written language.</w:t>
            </w:r>
          </w:p>
        </w:tc>
      </w:tr>
      <w:tr w:rsidR="00491593" w14:paraId="6AF87789" w14:textId="77777777" w:rsidTr="00B84866">
        <w:trPr>
          <w:trHeight w:val="70"/>
        </w:trPr>
        <w:tc>
          <w:tcPr>
            <w:tcW w:w="10456" w:type="dxa"/>
            <w:gridSpan w:val="2"/>
          </w:tcPr>
          <w:p w14:paraId="14F736A8" w14:textId="77777777" w:rsidR="00491593" w:rsidRPr="00F63D14" w:rsidRDefault="004E0C72" w:rsidP="00B84866">
            <w:pPr>
              <w:jc w:val="center"/>
              <w:rPr>
                <w:b/>
              </w:rPr>
            </w:pPr>
            <w:r>
              <w:rPr>
                <w:b/>
                <w:sz w:val="20"/>
              </w:rPr>
              <w:t>Writing</w:t>
            </w:r>
          </w:p>
        </w:tc>
      </w:tr>
      <w:tr w:rsidR="003D0732" w14:paraId="3A4D0127" w14:textId="77777777" w:rsidTr="0052067A">
        <w:trPr>
          <w:trHeight w:val="1004"/>
        </w:trPr>
        <w:tc>
          <w:tcPr>
            <w:tcW w:w="1338" w:type="dxa"/>
          </w:tcPr>
          <w:p w14:paraId="590EBEED" w14:textId="77777777" w:rsidR="00491593" w:rsidRPr="00491593" w:rsidRDefault="000C6A23" w:rsidP="000C6A23">
            <w:pPr>
              <w:jc w:val="center"/>
              <w:rPr>
                <w:b/>
                <w:noProof/>
                <w:u w:val="single"/>
                <w:lang w:eastAsia="en-GB"/>
              </w:rPr>
            </w:pPr>
            <w:r>
              <w:rPr>
                <w:noProof/>
                <w:lang w:eastAsia="en-GB"/>
              </w:rPr>
              <w:drawing>
                <wp:inline distT="0" distB="0" distL="0" distR="0" wp14:anchorId="6C02735F" wp14:editId="6A835378">
                  <wp:extent cx="636104" cy="625113"/>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561" cy="636372"/>
                          </a:xfrm>
                          <a:prstGeom prst="rect">
                            <a:avLst/>
                          </a:prstGeom>
                        </pic:spPr>
                      </pic:pic>
                    </a:graphicData>
                  </a:graphic>
                </wp:inline>
              </w:drawing>
            </w:r>
          </w:p>
        </w:tc>
        <w:tc>
          <w:tcPr>
            <w:tcW w:w="9118" w:type="dxa"/>
          </w:tcPr>
          <w:p w14:paraId="25BF6330" w14:textId="77777777" w:rsidR="00491593" w:rsidRPr="0052067A" w:rsidRDefault="00491593" w:rsidP="00B84866">
            <w:pPr>
              <w:rPr>
                <w:sz w:val="20"/>
              </w:rPr>
            </w:pPr>
            <w:r w:rsidRPr="00491593">
              <w:rPr>
                <w:sz w:val="20"/>
              </w:rPr>
              <w:t xml:space="preserve">The children at </w:t>
            </w:r>
            <w:proofErr w:type="spellStart"/>
            <w:r w:rsidRPr="00491593">
              <w:rPr>
                <w:sz w:val="20"/>
              </w:rPr>
              <w:t>Langshott</w:t>
            </w:r>
            <w:proofErr w:type="spellEnd"/>
            <w:r w:rsidRPr="00491593">
              <w:rPr>
                <w:sz w:val="20"/>
              </w:rPr>
              <w:t xml:space="preserve"> </w:t>
            </w:r>
            <w:r w:rsidR="00F20DD7" w:rsidRPr="00F20DD7">
              <w:rPr>
                <w:sz w:val="20"/>
              </w:rPr>
              <w:t xml:space="preserve">read, copy and write independently familiar words and simple phrases in context </w:t>
            </w:r>
            <w:proofErr w:type="gramStart"/>
            <w:r w:rsidR="00F20DD7" w:rsidRPr="00F20DD7">
              <w:rPr>
                <w:sz w:val="20"/>
              </w:rPr>
              <w:t>e.g.</w:t>
            </w:r>
            <w:proofErr w:type="gramEnd"/>
            <w:r w:rsidR="00F20DD7" w:rsidRPr="00F20DD7">
              <w:rPr>
                <w:sz w:val="20"/>
              </w:rPr>
              <w:t xml:space="preserve"> classroom items, display labels, weather chart, date; write sentences and short texts independently and from memory.</w:t>
            </w:r>
          </w:p>
        </w:tc>
      </w:tr>
      <w:tr w:rsidR="004E0C72" w14:paraId="16D28D43" w14:textId="77777777" w:rsidTr="008C2765">
        <w:trPr>
          <w:trHeight w:val="270"/>
        </w:trPr>
        <w:tc>
          <w:tcPr>
            <w:tcW w:w="10456" w:type="dxa"/>
            <w:gridSpan w:val="2"/>
          </w:tcPr>
          <w:p w14:paraId="37321168" w14:textId="77777777" w:rsidR="004E0C72" w:rsidRPr="00F63D14" w:rsidRDefault="004E0C72" w:rsidP="008C2765">
            <w:pPr>
              <w:jc w:val="center"/>
              <w:rPr>
                <w:b/>
                <w:sz w:val="20"/>
              </w:rPr>
            </w:pPr>
            <w:r>
              <w:rPr>
                <w:b/>
                <w:sz w:val="20"/>
              </w:rPr>
              <w:t>Listening</w:t>
            </w:r>
          </w:p>
        </w:tc>
      </w:tr>
      <w:tr w:rsidR="003D0732" w14:paraId="39974924" w14:textId="77777777" w:rsidTr="0052067A">
        <w:trPr>
          <w:trHeight w:val="777"/>
        </w:trPr>
        <w:tc>
          <w:tcPr>
            <w:tcW w:w="1338" w:type="dxa"/>
          </w:tcPr>
          <w:p w14:paraId="26820BF2" w14:textId="77777777" w:rsidR="004E0C72" w:rsidRDefault="003D0732" w:rsidP="008C2765">
            <w:pPr>
              <w:rPr>
                <w:b/>
                <w:u w:val="single"/>
              </w:rPr>
            </w:pPr>
            <w:r>
              <w:rPr>
                <w:noProof/>
                <w:lang w:eastAsia="en-GB"/>
              </w:rPr>
              <w:lastRenderedPageBreak/>
              <w:drawing>
                <wp:inline distT="0" distB="0" distL="0" distR="0" wp14:anchorId="4E51447B" wp14:editId="5210FF49">
                  <wp:extent cx="811033" cy="520514"/>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5892" cy="530050"/>
                          </a:xfrm>
                          <a:prstGeom prst="rect">
                            <a:avLst/>
                          </a:prstGeom>
                        </pic:spPr>
                      </pic:pic>
                    </a:graphicData>
                  </a:graphic>
                </wp:inline>
              </w:drawing>
            </w:r>
          </w:p>
        </w:tc>
        <w:tc>
          <w:tcPr>
            <w:tcW w:w="9118" w:type="dxa"/>
          </w:tcPr>
          <w:p w14:paraId="66111D20" w14:textId="77777777" w:rsidR="004E0C72" w:rsidRPr="006A0F63" w:rsidRDefault="004E0C72" w:rsidP="008C2765">
            <w:pPr>
              <w:rPr>
                <w:sz w:val="20"/>
              </w:rPr>
            </w:pPr>
            <w:r w:rsidRPr="00491593">
              <w:rPr>
                <w:sz w:val="20"/>
              </w:rPr>
              <w:t xml:space="preserve">The children at </w:t>
            </w:r>
            <w:proofErr w:type="spellStart"/>
            <w:r w:rsidRPr="00491593">
              <w:rPr>
                <w:sz w:val="20"/>
              </w:rPr>
              <w:t>Langshot</w:t>
            </w:r>
            <w:r w:rsidR="00EB29C4">
              <w:rPr>
                <w:sz w:val="20"/>
              </w:rPr>
              <w:t>t</w:t>
            </w:r>
            <w:proofErr w:type="spellEnd"/>
            <w:r w:rsidR="00266118" w:rsidRPr="008C2765">
              <w:rPr>
                <w:sz w:val="20"/>
              </w:rPr>
              <w:t xml:space="preserve"> listen carefully and recognise sounds and combinations of sounds which are similar to, or different from, those of English</w:t>
            </w:r>
            <w:r w:rsidR="006A0F63">
              <w:rPr>
                <w:sz w:val="20"/>
              </w:rPr>
              <w:t>.</w:t>
            </w:r>
          </w:p>
        </w:tc>
      </w:tr>
      <w:tr w:rsidR="004E0C72" w14:paraId="028A2463" w14:textId="77777777" w:rsidTr="008C2765">
        <w:trPr>
          <w:trHeight w:val="70"/>
        </w:trPr>
        <w:tc>
          <w:tcPr>
            <w:tcW w:w="10456" w:type="dxa"/>
            <w:gridSpan w:val="2"/>
          </w:tcPr>
          <w:p w14:paraId="7BDDAEDC" w14:textId="77777777" w:rsidR="004E0C72" w:rsidRPr="00F63D14" w:rsidRDefault="004E0C72" w:rsidP="008C2765">
            <w:pPr>
              <w:jc w:val="center"/>
              <w:rPr>
                <w:b/>
              </w:rPr>
            </w:pPr>
            <w:r>
              <w:rPr>
                <w:b/>
                <w:sz w:val="20"/>
              </w:rPr>
              <w:t>Speaking</w:t>
            </w:r>
          </w:p>
        </w:tc>
      </w:tr>
      <w:tr w:rsidR="003D0732" w14:paraId="1CCEE8C1" w14:textId="77777777" w:rsidTr="008C2765">
        <w:trPr>
          <w:trHeight w:val="1131"/>
        </w:trPr>
        <w:tc>
          <w:tcPr>
            <w:tcW w:w="1338" w:type="dxa"/>
          </w:tcPr>
          <w:p w14:paraId="08A2A430" w14:textId="77777777" w:rsidR="004E0C72" w:rsidRPr="00491593" w:rsidRDefault="000C4343" w:rsidP="000C4343">
            <w:pPr>
              <w:jc w:val="center"/>
              <w:rPr>
                <w:b/>
                <w:noProof/>
                <w:u w:val="single"/>
                <w:lang w:eastAsia="en-GB"/>
              </w:rPr>
            </w:pPr>
            <w:r>
              <w:rPr>
                <w:noProof/>
                <w:lang w:eastAsia="en-GB"/>
              </w:rPr>
              <w:drawing>
                <wp:inline distT="0" distB="0" distL="0" distR="0" wp14:anchorId="2AF9A2BC" wp14:editId="09C921BD">
                  <wp:extent cx="492981" cy="653162"/>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8973" cy="674350"/>
                          </a:xfrm>
                          <a:prstGeom prst="rect">
                            <a:avLst/>
                          </a:prstGeom>
                        </pic:spPr>
                      </pic:pic>
                    </a:graphicData>
                  </a:graphic>
                </wp:inline>
              </w:drawing>
            </w:r>
          </w:p>
        </w:tc>
        <w:tc>
          <w:tcPr>
            <w:tcW w:w="9118" w:type="dxa"/>
          </w:tcPr>
          <w:p w14:paraId="62817E15" w14:textId="77777777" w:rsidR="004E0C72" w:rsidRPr="0052067A" w:rsidRDefault="00EB29C4" w:rsidP="008C2765">
            <w:pPr>
              <w:rPr>
                <w:sz w:val="20"/>
              </w:rPr>
            </w:pPr>
            <w:r>
              <w:rPr>
                <w:sz w:val="20"/>
              </w:rPr>
              <w:t xml:space="preserve">The </w:t>
            </w:r>
            <w:r w:rsidR="004E2BCB">
              <w:rPr>
                <w:sz w:val="20"/>
              </w:rPr>
              <w:t>children</w:t>
            </w:r>
            <w:r>
              <w:rPr>
                <w:sz w:val="20"/>
              </w:rPr>
              <w:t xml:space="preserve"> at </w:t>
            </w:r>
            <w:proofErr w:type="spellStart"/>
            <w:r>
              <w:rPr>
                <w:sz w:val="20"/>
              </w:rPr>
              <w:t>Langshott</w:t>
            </w:r>
            <w:proofErr w:type="spellEnd"/>
            <w:r>
              <w:rPr>
                <w:sz w:val="20"/>
              </w:rPr>
              <w:t xml:space="preserve"> </w:t>
            </w:r>
            <w:r w:rsidR="008C2765" w:rsidRPr="008C2765">
              <w:rPr>
                <w:sz w:val="20"/>
              </w:rPr>
              <w:t>understand and respond with increasing competence, accuracy and confidence in a range of situations; join in songs, rhymes, raps and stories which enable them to practise the sounds of the language in an enjoyable and non-threatening way; take part in conversations at an appropriate level, reacting to instructions and questions and expressing opinions and feelings; memorise and recite short texts, and prepare and give a talk on a familiar subject confidently and with regard to the audience.</w:t>
            </w:r>
          </w:p>
        </w:tc>
      </w:tr>
    </w:tbl>
    <w:p w14:paraId="261692FF" w14:textId="77777777" w:rsidR="005850EC" w:rsidRPr="0011245E" w:rsidRDefault="005850EC">
      <w:pPr>
        <w:rPr>
          <w:rFonts w:cstheme="minorHAnsi"/>
          <w:sz w:val="20"/>
          <w:szCs w:val="20"/>
        </w:rPr>
      </w:pPr>
    </w:p>
    <w:sectPr w:rsidR="005850EC" w:rsidRPr="0011245E" w:rsidSect="00A6423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62C0D"/>
    <w:multiLevelType w:val="multilevel"/>
    <w:tmpl w:val="5AB89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E131A4"/>
    <w:multiLevelType w:val="multilevel"/>
    <w:tmpl w:val="49C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262140"/>
    <w:multiLevelType w:val="multilevel"/>
    <w:tmpl w:val="AE8C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9624B7"/>
    <w:multiLevelType w:val="multilevel"/>
    <w:tmpl w:val="8E88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D16980"/>
    <w:multiLevelType w:val="hybridMultilevel"/>
    <w:tmpl w:val="2820C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63A"/>
    <w:rsid w:val="00016248"/>
    <w:rsid w:val="000C4343"/>
    <w:rsid w:val="000C6A23"/>
    <w:rsid w:val="000F794E"/>
    <w:rsid w:val="0011245E"/>
    <w:rsid w:val="0011292D"/>
    <w:rsid w:val="0014663A"/>
    <w:rsid w:val="001A043B"/>
    <w:rsid w:val="00220973"/>
    <w:rsid w:val="00244A8F"/>
    <w:rsid w:val="00260FBF"/>
    <w:rsid w:val="00266118"/>
    <w:rsid w:val="00302F82"/>
    <w:rsid w:val="00372653"/>
    <w:rsid w:val="00387700"/>
    <w:rsid w:val="003D0732"/>
    <w:rsid w:val="00403677"/>
    <w:rsid w:val="0045694E"/>
    <w:rsid w:val="004775E0"/>
    <w:rsid w:val="004841D7"/>
    <w:rsid w:val="00491593"/>
    <w:rsid w:val="004E0C72"/>
    <w:rsid w:val="004E2BCB"/>
    <w:rsid w:val="00500176"/>
    <w:rsid w:val="0052067A"/>
    <w:rsid w:val="0053641A"/>
    <w:rsid w:val="005850EC"/>
    <w:rsid w:val="005B7B35"/>
    <w:rsid w:val="0060706E"/>
    <w:rsid w:val="006A0F63"/>
    <w:rsid w:val="00770AB5"/>
    <w:rsid w:val="007C50DD"/>
    <w:rsid w:val="008036FA"/>
    <w:rsid w:val="0084283F"/>
    <w:rsid w:val="0089086B"/>
    <w:rsid w:val="008A4603"/>
    <w:rsid w:val="008C2765"/>
    <w:rsid w:val="009177ED"/>
    <w:rsid w:val="00A51C68"/>
    <w:rsid w:val="00A6423F"/>
    <w:rsid w:val="00B204D7"/>
    <w:rsid w:val="00B2568A"/>
    <w:rsid w:val="00B57AC0"/>
    <w:rsid w:val="00B65A8F"/>
    <w:rsid w:val="00B74AD9"/>
    <w:rsid w:val="00B84866"/>
    <w:rsid w:val="00B92E0B"/>
    <w:rsid w:val="00BC2956"/>
    <w:rsid w:val="00BE15B5"/>
    <w:rsid w:val="00C40031"/>
    <w:rsid w:val="00CA4820"/>
    <w:rsid w:val="00D47A06"/>
    <w:rsid w:val="00D80F63"/>
    <w:rsid w:val="00DF1BC0"/>
    <w:rsid w:val="00E151F4"/>
    <w:rsid w:val="00E720B7"/>
    <w:rsid w:val="00EB29C4"/>
    <w:rsid w:val="00F20DD7"/>
    <w:rsid w:val="00F63D14"/>
    <w:rsid w:val="00FE662B"/>
    <w:rsid w:val="00FF2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322C3"/>
  <w15:chartTrackingRefBased/>
  <w15:docId w15:val="{90CD3122-366E-416B-896E-DCD250EC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0F6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80F63"/>
    <w:rPr>
      <w:rFonts w:ascii="Segoe UI" w:hAnsi="Segoe UI"/>
      <w:sz w:val="18"/>
      <w:szCs w:val="18"/>
    </w:rPr>
  </w:style>
  <w:style w:type="paragraph" w:styleId="ListParagraph">
    <w:name w:val="List Paragraph"/>
    <w:basedOn w:val="Normal"/>
    <w:uiPriority w:val="34"/>
    <w:qFormat/>
    <w:rsid w:val="00E720B7"/>
    <w:pPr>
      <w:ind w:left="720"/>
      <w:contextualSpacing/>
    </w:pPr>
  </w:style>
  <w:style w:type="paragraph" w:customStyle="1" w:styleId="xmsonormal">
    <w:name w:val="x_msonormal"/>
    <w:basedOn w:val="Normal"/>
    <w:rsid w:val="00244A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244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10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Langshott School</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Amy Shevel</cp:lastModifiedBy>
  <cp:revision>2</cp:revision>
  <cp:lastPrinted>2021-05-18T08:51:00Z</cp:lastPrinted>
  <dcterms:created xsi:type="dcterms:W3CDTF">2026-06-25T08:15:00Z</dcterms:created>
  <dcterms:modified xsi:type="dcterms:W3CDTF">2026-06-25T08:15:00Z</dcterms:modified>
</cp:coreProperties>
</file>