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1CF41" w14:textId="32136583" w:rsidR="00D6521E" w:rsidRDefault="007D5A24">
      <w:pPr>
        <w:ind w:left="103"/>
        <w:rPr>
          <w:rFonts w:ascii="Times New Roman"/>
          <w:sz w:val="20"/>
        </w:rPr>
      </w:pPr>
      <w:r>
        <w:rPr>
          <w:rFonts w:ascii="Times New Roman"/>
          <w:spacing w:val="39"/>
          <w:position w:val="3"/>
          <w:sz w:val="20"/>
        </w:rPr>
        <w:t xml:space="preserve"> </w:t>
      </w:r>
      <w:r w:rsidR="00FE086A">
        <w:rPr>
          <w:noProof/>
        </w:rPr>
        <w:drawing>
          <wp:inline distT="0" distB="0" distL="0" distR="0" wp14:anchorId="2D2A180D" wp14:editId="42E96CCF">
            <wp:extent cx="965835" cy="965835"/>
            <wp:effectExtent l="0" t="0" r="5715" b="5715"/>
            <wp:docPr id="6" name="Picture 9" descr="\\lang-aserver\adminhome$\head\Documents\Logos &amp; Letterhead\rsz_langshott_v6_roundal_smallest.jpg">
              <a:extLst xmlns:a="http://schemas.openxmlformats.org/drawingml/2006/main">
                <a:ext uri="{FF2B5EF4-FFF2-40B4-BE49-F238E27FC236}">
                  <a16:creationId xmlns:a16="http://schemas.microsoft.com/office/drawing/2014/main" id="{2ED819F2-D884-4AFF-81D5-1D98E3679F6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9" descr="\\lang-aserver\adminhome$\head\Documents\Logos &amp; Letterhead\rsz_langshott_v6_roundal_smallest.jpg">
                      <a:extLst>
                        <a:ext uri="{FF2B5EF4-FFF2-40B4-BE49-F238E27FC236}">
                          <a16:creationId xmlns:a16="http://schemas.microsoft.com/office/drawing/2014/main" id="{2ED819F2-D884-4AFF-81D5-1D98E3679F6E}"/>
                        </a:ext>
                      </a:extLst>
                    </pic:cNvPr>
                    <pic:cNvPicPr/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4308AE34" w14:textId="77777777" w:rsidR="00D6521E" w:rsidRDefault="007D5A24">
      <w:pPr>
        <w:ind w:left="2"/>
        <w:jc w:val="center"/>
        <w:rPr>
          <w:b/>
          <w:sz w:val="20"/>
        </w:rPr>
      </w:pPr>
      <w:proofErr w:type="spellStart"/>
      <w:r>
        <w:rPr>
          <w:b/>
          <w:spacing w:val="-2"/>
          <w:sz w:val="20"/>
          <w:u w:val="single"/>
        </w:rPr>
        <w:t>Maths</w:t>
      </w:r>
      <w:proofErr w:type="spellEnd"/>
    </w:p>
    <w:p w14:paraId="3F0FE692" w14:textId="77777777" w:rsidR="00D6521E" w:rsidRDefault="007D5A24">
      <w:pPr>
        <w:pStyle w:val="Heading1"/>
        <w:spacing w:before="135"/>
        <w:rPr>
          <w:u w:val="none"/>
        </w:rPr>
      </w:pPr>
      <w:r>
        <w:t>Our</w:t>
      </w:r>
      <w:r>
        <w:rPr>
          <w:spacing w:val="-1"/>
        </w:rPr>
        <w:t xml:space="preserve"> </w:t>
      </w:r>
      <w:r>
        <w:rPr>
          <w:spacing w:val="-2"/>
        </w:rPr>
        <w:t>Vision</w:t>
      </w:r>
    </w:p>
    <w:p w14:paraId="600D352C" w14:textId="77777777" w:rsidR="00D6521E" w:rsidRDefault="007D5A24">
      <w:pPr>
        <w:pStyle w:val="BodyText"/>
        <w:spacing w:before="176" w:line="259" w:lineRule="auto"/>
        <w:ind w:left="579" w:right="629"/>
      </w:pPr>
      <w:r>
        <w:t>We aim to educate our pupils on the importance of mathematics in everyday life. By embedding the three strands (fluency, problem solving and</w:t>
      </w:r>
      <w:r>
        <w:rPr>
          <w:spacing w:val="-3"/>
        </w:rPr>
        <w:t xml:space="preserve"> </w:t>
      </w:r>
      <w:r>
        <w:t>reasoning)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areas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proofErr w:type="spellStart"/>
      <w:r>
        <w:t>maths</w:t>
      </w:r>
      <w:proofErr w:type="spellEnd"/>
      <w:r>
        <w:rPr>
          <w:spacing w:val="-3"/>
        </w:rPr>
        <w:t xml:space="preserve"> </w:t>
      </w:r>
      <w:r>
        <w:t>curriculum,</w:t>
      </w:r>
      <w:r>
        <w:rPr>
          <w:spacing w:val="-2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encourage</w:t>
      </w:r>
      <w:r>
        <w:rPr>
          <w:spacing w:val="-3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become</w:t>
      </w:r>
      <w:r>
        <w:rPr>
          <w:spacing w:val="-3"/>
        </w:rPr>
        <w:t xml:space="preserve"> </w:t>
      </w:r>
      <w:r>
        <w:t>independent</w:t>
      </w:r>
      <w:r>
        <w:rPr>
          <w:spacing w:val="-1"/>
        </w:rPr>
        <w:t xml:space="preserve"> </w:t>
      </w:r>
      <w:r>
        <w:t>l</w:t>
      </w:r>
      <w:r>
        <w:t>earners,</w:t>
      </w:r>
      <w:r>
        <w:rPr>
          <w:spacing w:val="-2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take responsibility for their learning and apply this to real-life context.</w:t>
      </w:r>
    </w:p>
    <w:p w14:paraId="53B079CC" w14:textId="77777777" w:rsidR="007D5A24" w:rsidRDefault="007D5A24">
      <w:pPr>
        <w:pStyle w:val="Heading1"/>
        <w:spacing w:line="218" w:lineRule="exact"/>
      </w:pPr>
    </w:p>
    <w:p w14:paraId="75BDB36B" w14:textId="08A8ED9E" w:rsidR="00D6521E" w:rsidRDefault="007D5A24">
      <w:pPr>
        <w:pStyle w:val="Heading1"/>
        <w:spacing w:line="218" w:lineRule="exact"/>
        <w:rPr>
          <w:u w:val="none"/>
        </w:rPr>
      </w:pPr>
      <w:r>
        <w:t>Our</w:t>
      </w:r>
      <w:r>
        <w:rPr>
          <w:spacing w:val="-1"/>
        </w:rPr>
        <w:t xml:space="preserve"> </w:t>
      </w:r>
      <w:r>
        <w:rPr>
          <w:spacing w:val="-4"/>
        </w:rPr>
        <w:t>Aims</w:t>
      </w:r>
    </w:p>
    <w:p w14:paraId="0999194B" w14:textId="77777777" w:rsidR="00D6521E" w:rsidRDefault="007D5A24">
      <w:pPr>
        <w:pStyle w:val="BodyText"/>
        <w:spacing w:before="179"/>
        <w:ind w:left="579"/>
      </w:pPr>
      <w:proofErr w:type="spellStart"/>
      <w:r>
        <w:t>Langshott</w:t>
      </w:r>
      <w:proofErr w:type="spellEnd"/>
      <w:r>
        <w:rPr>
          <w:spacing w:val="-4"/>
        </w:rPr>
        <w:t xml:space="preserve"> </w:t>
      </w:r>
      <w:r>
        <w:t>Primary</w:t>
      </w:r>
      <w:r>
        <w:rPr>
          <w:spacing w:val="-2"/>
        </w:rPr>
        <w:t xml:space="preserve"> </w:t>
      </w:r>
      <w:r>
        <w:t>Schools</w:t>
      </w:r>
      <w:r>
        <w:rPr>
          <w:spacing w:val="-3"/>
        </w:rPr>
        <w:t xml:space="preserve"> </w:t>
      </w:r>
      <w:r>
        <w:t>aims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ensure</w:t>
      </w:r>
      <w:r>
        <w:rPr>
          <w:spacing w:val="-1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rPr>
          <w:spacing w:val="-2"/>
        </w:rPr>
        <w:t>pupils:</w:t>
      </w:r>
    </w:p>
    <w:p w14:paraId="516C0AD1" w14:textId="77777777" w:rsidR="00D6521E" w:rsidRDefault="007D5A24">
      <w:pPr>
        <w:pStyle w:val="ListParagraph"/>
        <w:numPr>
          <w:ilvl w:val="0"/>
          <w:numId w:val="1"/>
        </w:numPr>
        <w:tabs>
          <w:tab w:val="left" w:pos="1299"/>
        </w:tabs>
        <w:spacing w:before="176"/>
        <w:ind w:right="1067"/>
        <w:rPr>
          <w:sz w:val="18"/>
        </w:rPr>
      </w:pPr>
      <w:r>
        <w:rPr>
          <w:sz w:val="18"/>
        </w:rPr>
        <w:t>become fluent in the fundamentals of mathematics, including through varied and frequent practice with increasingly complex problems</w:t>
      </w:r>
      <w:r>
        <w:rPr>
          <w:spacing w:val="-3"/>
          <w:sz w:val="18"/>
        </w:rPr>
        <w:t xml:space="preserve"> </w:t>
      </w:r>
      <w:r>
        <w:rPr>
          <w:sz w:val="18"/>
        </w:rPr>
        <w:t>over</w:t>
      </w:r>
      <w:r>
        <w:rPr>
          <w:spacing w:val="-2"/>
          <w:sz w:val="18"/>
        </w:rPr>
        <w:t xml:space="preserve"> </w:t>
      </w:r>
      <w:r>
        <w:rPr>
          <w:sz w:val="18"/>
        </w:rPr>
        <w:t>time,</w:t>
      </w:r>
      <w:r>
        <w:rPr>
          <w:spacing w:val="-2"/>
          <w:sz w:val="18"/>
        </w:rPr>
        <w:t xml:space="preserve"> </w:t>
      </w:r>
      <w:r>
        <w:rPr>
          <w:sz w:val="18"/>
        </w:rPr>
        <w:t>so</w:t>
      </w:r>
      <w:r>
        <w:rPr>
          <w:spacing w:val="-2"/>
          <w:sz w:val="18"/>
        </w:rPr>
        <w:t xml:space="preserve"> </w:t>
      </w:r>
      <w:r>
        <w:rPr>
          <w:sz w:val="18"/>
        </w:rPr>
        <w:t>that</w:t>
      </w:r>
      <w:r>
        <w:rPr>
          <w:spacing w:val="-2"/>
          <w:sz w:val="18"/>
        </w:rPr>
        <w:t xml:space="preserve"> </w:t>
      </w:r>
      <w:r>
        <w:rPr>
          <w:sz w:val="18"/>
        </w:rPr>
        <w:t>pupils</w:t>
      </w:r>
      <w:r>
        <w:rPr>
          <w:spacing w:val="-3"/>
          <w:sz w:val="18"/>
        </w:rPr>
        <w:t xml:space="preserve"> </w:t>
      </w:r>
      <w:r>
        <w:rPr>
          <w:sz w:val="18"/>
        </w:rPr>
        <w:t>develop</w:t>
      </w:r>
      <w:r>
        <w:rPr>
          <w:spacing w:val="-3"/>
          <w:sz w:val="18"/>
        </w:rPr>
        <w:t xml:space="preserve"> </w:t>
      </w:r>
      <w:r>
        <w:rPr>
          <w:sz w:val="18"/>
        </w:rPr>
        <w:t>conceptual</w:t>
      </w:r>
      <w:r>
        <w:rPr>
          <w:spacing w:val="-1"/>
          <w:sz w:val="18"/>
        </w:rPr>
        <w:t xml:space="preserve"> </w:t>
      </w:r>
      <w:r>
        <w:rPr>
          <w:sz w:val="18"/>
        </w:rPr>
        <w:t>understanding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ability</w:t>
      </w:r>
      <w:r>
        <w:rPr>
          <w:spacing w:val="-1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recall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apply</w:t>
      </w:r>
      <w:r>
        <w:rPr>
          <w:spacing w:val="-2"/>
          <w:sz w:val="18"/>
        </w:rPr>
        <w:t xml:space="preserve"> </w:t>
      </w:r>
      <w:r>
        <w:rPr>
          <w:sz w:val="18"/>
        </w:rPr>
        <w:t>knowledge</w:t>
      </w:r>
      <w:r>
        <w:rPr>
          <w:spacing w:val="-3"/>
          <w:sz w:val="18"/>
        </w:rPr>
        <w:t xml:space="preserve"> </w:t>
      </w:r>
      <w:r>
        <w:rPr>
          <w:sz w:val="18"/>
        </w:rPr>
        <w:t>rapidly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and </w:t>
      </w:r>
      <w:r>
        <w:rPr>
          <w:spacing w:val="-2"/>
          <w:sz w:val="18"/>
        </w:rPr>
        <w:t>accurately.</w:t>
      </w:r>
    </w:p>
    <w:p w14:paraId="38E7D316" w14:textId="77777777" w:rsidR="00D6521E" w:rsidRDefault="007D5A24">
      <w:pPr>
        <w:pStyle w:val="ListParagraph"/>
        <w:numPr>
          <w:ilvl w:val="0"/>
          <w:numId w:val="1"/>
        </w:numPr>
        <w:tabs>
          <w:tab w:val="left" w:pos="1299"/>
        </w:tabs>
        <w:ind w:hanging="360"/>
        <w:rPr>
          <w:sz w:val="18"/>
        </w:rPr>
      </w:pPr>
      <w:r>
        <w:rPr>
          <w:sz w:val="18"/>
        </w:rPr>
        <w:t>reason</w:t>
      </w:r>
      <w:r>
        <w:rPr>
          <w:spacing w:val="-6"/>
          <w:sz w:val="18"/>
        </w:rPr>
        <w:t xml:space="preserve"> </w:t>
      </w:r>
      <w:r>
        <w:rPr>
          <w:sz w:val="18"/>
        </w:rPr>
        <w:t>mathematically</w:t>
      </w:r>
      <w:r>
        <w:rPr>
          <w:spacing w:val="-2"/>
          <w:sz w:val="18"/>
        </w:rPr>
        <w:t xml:space="preserve"> </w:t>
      </w:r>
      <w:r>
        <w:rPr>
          <w:sz w:val="18"/>
        </w:rPr>
        <w:t>by</w:t>
      </w:r>
      <w:r>
        <w:rPr>
          <w:spacing w:val="-2"/>
          <w:sz w:val="18"/>
        </w:rPr>
        <w:t xml:space="preserve"> </w:t>
      </w:r>
      <w:r>
        <w:rPr>
          <w:sz w:val="18"/>
        </w:rPr>
        <w:t>following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line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enquiry,</w:t>
      </w:r>
      <w:r>
        <w:rPr>
          <w:spacing w:val="-2"/>
          <w:sz w:val="18"/>
        </w:rPr>
        <w:t xml:space="preserve"> </w:t>
      </w:r>
      <w:r>
        <w:rPr>
          <w:sz w:val="18"/>
        </w:rPr>
        <w:t>developing</w:t>
      </w:r>
      <w:r>
        <w:rPr>
          <w:spacing w:val="-4"/>
          <w:sz w:val="18"/>
        </w:rPr>
        <w:t xml:space="preserve"> </w:t>
      </w:r>
      <w:r>
        <w:rPr>
          <w:sz w:val="18"/>
        </w:rPr>
        <w:t>an</w:t>
      </w:r>
      <w:r>
        <w:rPr>
          <w:spacing w:val="-3"/>
          <w:sz w:val="18"/>
        </w:rPr>
        <w:t xml:space="preserve"> </w:t>
      </w:r>
      <w:r>
        <w:rPr>
          <w:sz w:val="18"/>
        </w:rPr>
        <w:t>argument,</w:t>
      </w:r>
      <w:r>
        <w:rPr>
          <w:spacing w:val="-2"/>
          <w:sz w:val="18"/>
        </w:rPr>
        <w:t xml:space="preserve"> </w:t>
      </w:r>
      <w:r>
        <w:rPr>
          <w:sz w:val="18"/>
        </w:rPr>
        <w:t>justification</w:t>
      </w:r>
      <w:r>
        <w:rPr>
          <w:spacing w:val="-3"/>
          <w:sz w:val="18"/>
        </w:rPr>
        <w:t xml:space="preserve"> </w:t>
      </w:r>
      <w:r>
        <w:rPr>
          <w:sz w:val="18"/>
        </w:rPr>
        <w:t>or</w:t>
      </w:r>
      <w:r>
        <w:rPr>
          <w:spacing w:val="-2"/>
          <w:sz w:val="18"/>
        </w:rPr>
        <w:t xml:space="preserve"> </w:t>
      </w:r>
      <w:r>
        <w:rPr>
          <w:sz w:val="18"/>
        </w:rPr>
        <w:t>proof</w:t>
      </w:r>
      <w:r>
        <w:rPr>
          <w:spacing w:val="-3"/>
          <w:sz w:val="18"/>
        </w:rPr>
        <w:t xml:space="preserve"> </w:t>
      </w:r>
      <w:r>
        <w:rPr>
          <w:sz w:val="18"/>
        </w:rPr>
        <w:t>using</w:t>
      </w:r>
      <w:r>
        <w:rPr>
          <w:spacing w:val="-3"/>
          <w:sz w:val="18"/>
        </w:rPr>
        <w:t xml:space="preserve"> </w:t>
      </w:r>
      <w:r>
        <w:rPr>
          <w:sz w:val="18"/>
        </w:rPr>
        <w:t>mathematical</w:t>
      </w:r>
      <w:r>
        <w:rPr>
          <w:spacing w:val="-2"/>
          <w:sz w:val="18"/>
        </w:rPr>
        <w:t xml:space="preserve"> language</w:t>
      </w:r>
    </w:p>
    <w:p w14:paraId="3099C0B2" w14:textId="77777777" w:rsidR="00D6521E" w:rsidRDefault="007D5A24">
      <w:pPr>
        <w:pStyle w:val="ListParagraph"/>
        <w:numPr>
          <w:ilvl w:val="0"/>
          <w:numId w:val="1"/>
        </w:numPr>
        <w:tabs>
          <w:tab w:val="left" w:pos="1299"/>
        </w:tabs>
        <w:ind w:right="778"/>
        <w:rPr>
          <w:sz w:val="18"/>
        </w:rPr>
      </w:pPr>
      <w:r>
        <w:rPr>
          <w:sz w:val="18"/>
        </w:rPr>
        <w:t>can</w:t>
      </w:r>
      <w:r>
        <w:rPr>
          <w:spacing w:val="-3"/>
          <w:sz w:val="18"/>
        </w:rPr>
        <w:t xml:space="preserve"> </w:t>
      </w:r>
      <w:r>
        <w:rPr>
          <w:sz w:val="18"/>
        </w:rPr>
        <w:t>solve</w:t>
      </w:r>
      <w:r>
        <w:rPr>
          <w:spacing w:val="-3"/>
          <w:sz w:val="18"/>
        </w:rPr>
        <w:t xml:space="preserve"> </w:t>
      </w:r>
      <w:r>
        <w:rPr>
          <w:sz w:val="18"/>
        </w:rPr>
        <w:t>problems</w:t>
      </w:r>
      <w:r>
        <w:rPr>
          <w:spacing w:val="-3"/>
          <w:sz w:val="18"/>
        </w:rPr>
        <w:t xml:space="preserve"> </w:t>
      </w:r>
      <w:r>
        <w:rPr>
          <w:sz w:val="18"/>
        </w:rPr>
        <w:t>by</w:t>
      </w:r>
      <w:r>
        <w:rPr>
          <w:spacing w:val="-2"/>
          <w:sz w:val="18"/>
        </w:rPr>
        <w:t xml:space="preserve"> </w:t>
      </w:r>
      <w:r>
        <w:rPr>
          <w:sz w:val="18"/>
        </w:rPr>
        <w:t>applying</w:t>
      </w:r>
      <w:r>
        <w:rPr>
          <w:spacing w:val="-3"/>
          <w:sz w:val="18"/>
        </w:rPr>
        <w:t xml:space="preserve"> </w:t>
      </w:r>
      <w:r>
        <w:rPr>
          <w:sz w:val="18"/>
        </w:rPr>
        <w:t>their</w:t>
      </w:r>
      <w:r>
        <w:rPr>
          <w:spacing w:val="-2"/>
          <w:sz w:val="18"/>
        </w:rPr>
        <w:t xml:space="preserve"> </w:t>
      </w:r>
      <w:r>
        <w:rPr>
          <w:sz w:val="18"/>
        </w:rPr>
        <w:t>mathematics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variety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problems</w:t>
      </w:r>
      <w:r>
        <w:rPr>
          <w:spacing w:val="-3"/>
          <w:sz w:val="18"/>
        </w:rPr>
        <w:t xml:space="preserve"> </w:t>
      </w:r>
      <w:r>
        <w:rPr>
          <w:sz w:val="18"/>
        </w:rPr>
        <w:t>with</w:t>
      </w:r>
      <w:r>
        <w:rPr>
          <w:spacing w:val="-3"/>
          <w:sz w:val="18"/>
        </w:rPr>
        <w:t xml:space="preserve"> </w:t>
      </w:r>
      <w:r>
        <w:rPr>
          <w:sz w:val="18"/>
        </w:rPr>
        <w:t>increasing</w:t>
      </w:r>
      <w:r>
        <w:rPr>
          <w:spacing w:val="-3"/>
          <w:sz w:val="18"/>
        </w:rPr>
        <w:t xml:space="preserve"> </w:t>
      </w:r>
      <w:r>
        <w:rPr>
          <w:sz w:val="18"/>
        </w:rPr>
        <w:t>sophistication,</w:t>
      </w:r>
      <w:r>
        <w:rPr>
          <w:spacing w:val="-2"/>
          <w:sz w:val="18"/>
        </w:rPr>
        <w:t xml:space="preserve"> </w:t>
      </w:r>
      <w:r>
        <w:rPr>
          <w:sz w:val="18"/>
        </w:rPr>
        <w:t>including</w:t>
      </w:r>
      <w:r>
        <w:rPr>
          <w:spacing w:val="-3"/>
          <w:sz w:val="18"/>
        </w:rPr>
        <w:t xml:space="preserve"> </w:t>
      </w:r>
      <w:r>
        <w:rPr>
          <w:sz w:val="18"/>
        </w:rPr>
        <w:t>breaking</w:t>
      </w:r>
      <w:r>
        <w:rPr>
          <w:spacing w:val="-3"/>
          <w:sz w:val="18"/>
        </w:rPr>
        <w:t xml:space="preserve"> </w:t>
      </w:r>
      <w:r>
        <w:rPr>
          <w:sz w:val="18"/>
        </w:rPr>
        <w:t>down problems into a series of simpler steps and showing resilience in seeking solutions.</w:t>
      </w:r>
    </w:p>
    <w:p w14:paraId="15822E01" w14:textId="77777777" w:rsidR="00D6521E" w:rsidRDefault="007D5A24">
      <w:pPr>
        <w:spacing w:before="159"/>
        <w:ind w:left="579"/>
        <w:rPr>
          <w:b/>
          <w:sz w:val="20"/>
        </w:rPr>
      </w:pPr>
      <w:r>
        <w:rPr>
          <w:b/>
          <w:sz w:val="20"/>
          <w:u w:val="single"/>
        </w:rPr>
        <w:t>Knowledge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and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skills</w:t>
      </w:r>
    </w:p>
    <w:p w14:paraId="3E2B9ED3" w14:textId="77777777" w:rsidR="00D6521E" w:rsidRDefault="00D6521E">
      <w:pPr>
        <w:pStyle w:val="BodyText"/>
        <w:spacing w:before="40"/>
        <w:ind w:left="0"/>
        <w:rPr>
          <w:b/>
          <w:sz w:val="20"/>
        </w:rPr>
      </w:pPr>
    </w:p>
    <w:tbl>
      <w:tblPr>
        <w:tblW w:w="0" w:type="auto"/>
        <w:tblInd w:w="5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2"/>
        <w:gridCol w:w="8928"/>
      </w:tblGrid>
      <w:tr w:rsidR="00D6521E" w14:paraId="7AA5F1D0" w14:textId="77777777">
        <w:trPr>
          <w:trHeight w:val="244"/>
        </w:trPr>
        <w:tc>
          <w:tcPr>
            <w:tcW w:w="10460" w:type="dxa"/>
            <w:gridSpan w:val="2"/>
          </w:tcPr>
          <w:p w14:paraId="2A78E2EA" w14:textId="77777777" w:rsidR="00D6521E" w:rsidRDefault="007D5A24">
            <w:pPr>
              <w:pStyle w:val="TableParagraph"/>
              <w:spacing w:line="224" w:lineRule="exact"/>
              <w:ind w:left="9" w:right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Number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Place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Value</w:t>
            </w:r>
          </w:p>
        </w:tc>
      </w:tr>
      <w:tr w:rsidR="00D6521E" w14:paraId="59DBE322" w14:textId="77777777">
        <w:trPr>
          <w:trHeight w:val="750"/>
        </w:trPr>
        <w:tc>
          <w:tcPr>
            <w:tcW w:w="1532" w:type="dxa"/>
          </w:tcPr>
          <w:p w14:paraId="4B3AAB5A" w14:textId="77777777" w:rsidR="00D6521E" w:rsidRDefault="00D6521E">
            <w:pPr>
              <w:pStyle w:val="TableParagraph"/>
              <w:spacing w:before="10"/>
              <w:rPr>
                <w:b/>
                <w:sz w:val="3"/>
              </w:rPr>
            </w:pPr>
          </w:p>
          <w:p w14:paraId="24CC8007" w14:textId="77777777" w:rsidR="00D6521E" w:rsidRDefault="007D5A24">
            <w:pPr>
              <w:pStyle w:val="TableParagraph"/>
              <w:ind w:left="49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00D6432" wp14:editId="1CC9924E">
                  <wp:extent cx="400349" cy="394525"/>
                  <wp:effectExtent l="0" t="0" r="0" b="0"/>
                  <wp:docPr id="10" name="Imag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349" cy="394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28" w:type="dxa"/>
          </w:tcPr>
          <w:p w14:paraId="54584856" w14:textId="77777777" w:rsidR="00D6521E" w:rsidRDefault="007D5A24">
            <w:pPr>
              <w:pStyle w:val="TableParagraph"/>
              <w:ind w:left="107" w:right="209"/>
              <w:rPr>
                <w:sz w:val="18"/>
              </w:rPr>
            </w:pPr>
            <w:r>
              <w:rPr>
                <w:color w:val="333333"/>
                <w:sz w:val="18"/>
              </w:rPr>
              <w:t>At</w:t>
            </w:r>
            <w:r>
              <w:rPr>
                <w:color w:val="333333"/>
                <w:spacing w:val="-3"/>
                <w:sz w:val="18"/>
              </w:rPr>
              <w:t xml:space="preserve"> </w:t>
            </w:r>
            <w:proofErr w:type="spellStart"/>
            <w:r>
              <w:rPr>
                <w:color w:val="333333"/>
                <w:sz w:val="18"/>
              </w:rPr>
              <w:t>Langshott</w:t>
            </w:r>
            <w:proofErr w:type="spellEnd"/>
            <w:r>
              <w:rPr>
                <w:color w:val="333333"/>
                <w:spacing w:val="-3"/>
                <w:sz w:val="18"/>
              </w:rPr>
              <w:t xml:space="preserve"> </w:t>
            </w:r>
            <w:r>
              <w:rPr>
                <w:color w:val="333333"/>
                <w:sz w:val="18"/>
              </w:rPr>
              <w:t>children</w:t>
            </w:r>
            <w:r>
              <w:rPr>
                <w:color w:val="333333"/>
                <w:spacing w:val="-3"/>
                <w:sz w:val="18"/>
              </w:rPr>
              <w:t xml:space="preserve"> </w:t>
            </w:r>
            <w:r>
              <w:rPr>
                <w:color w:val="333333"/>
                <w:sz w:val="18"/>
              </w:rPr>
              <w:t>gain</w:t>
            </w:r>
            <w:r>
              <w:rPr>
                <w:color w:val="333333"/>
                <w:spacing w:val="-3"/>
                <w:sz w:val="18"/>
              </w:rPr>
              <w:t xml:space="preserve"> </w:t>
            </w:r>
            <w:r>
              <w:rPr>
                <w:color w:val="333333"/>
                <w:sz w:val="18"/>
              </w:rPr>
              <w:t>an</w:t>
            </w:r>
            <w:r>
              <w:rPr>
                <w:color w:val="333333"/>
                <w:spacing w:val="-3"/>
                <w:sz w:val="18"/>
              </w:rPr>
              <w:t xml:space="preserve"> </w:t>
            </w:r>
            <w:r>
              <w:rPr>
                <w:color w:val="333333"/>
                <w:sz w:val="18"/>
              </w:rPr>
              <w:t>understanding</w:t>
            </w:r>
            <w:r>
              <w:rPr>
                <w:color w:val="333333"/>
                <w:spacing w:val="-3"/>
                <w:sz w:val="18"/>
              </w:rPr>
              <w:t xml:space="preserve"> </w:t>
            </w:r>
            <w:r>
              <w:rPr>
                <w:color w:val="333333"/>
                <w:sz w:val="18"/>
              </w:rPr>
              <w:t>of place</w:t>
            </w:r>
            <w:r>
              <w:rPr>
                <w:color w:val="333333"/>
                <w:spacing w:val="-3"/>
                <w:sz w:val="18"/>
              </w:rPr>
              <w:t xml:space="preserve"> </w:t>
            </w:r>
            <w:r>
              <w:rPr>
                <w:color w:val="333333"/>
                <w:sz w:val="18"/>
              </w:rPr>
              <w:t>value</w:t>
            </w:r>
            <w:r>
              <w:rPr>
                <w:color w:val="333333"/>
                <w:spacing w:val="-3"/>
                <w:sz w:val="18"/>
              </w:rPr>
              <w:t xml:space="preserve"> </w:t>
            </w:r>
            <w:r>
              <w:rPr>
                <w:color w:val="333333"/>
                <w:sz w:val="18"/>
              </w:rPr>
              <w:t>(the</w:t>
            </w:r>
            <w:r>
              <w:rPr>
                <w:color w:val="333333"/>
                <w:spacing w:val="-3"/>
                <w:sz w:val="18"/>
              </w:rPr>
              <w:t xml:space="preserve"> </w:t>
            </w:r>
            <w:r>
              <w:rPr>
                <w:color w:val="333333"/>
                <w:sz w:val="18"/>
              </w:rPr>
              <w:t>value</w:t>
            </w:r>
            <w:r>
              <w:rPr>
                <w:color w:val="333333"/>
                <w:spacing w:val="-3"/>
                <w:sz w:val="18"/>
              </w:rPr>
              <w:t xml:space="preserve"> </w:t>
            </w:r>
            <w:r>
              <w:rPr>
                <w:color w:val="333333"/>
                <w:sz w:val="18"/>
              </w:rPr>
              <w:t>of</w:t>
            </w:r>
            <w:r>
              <w:rPr>
                <w:color w:val="333333"/>
                <w:spacing w:val="-3"/>
                <w:sz w:val="18"/>
              </w:rPr>
              <w:t xml:space="preserve"> </w:t>
            </w:r>
            <w:r>
              <w:rPr>
                <w:color w:val="333333"/>
                <w:sz w:val="18"/>
              </w:rPr>
              <w:t>each</w:t>
            </w:r>
            <w:r>
              <w:rPr>
                <w:color w:val="333333"/>
                <w:spacing w:val="-3"/>
                <w:sz w:val="18"/>
              </w:rPr>
              <w:t xml:space="preserve"> </w:t>
            </w:r>
            <w:r>
              <w:rPr>
                <w:color w:val="333333"/>
                <w:sz w:val="18"/>
              </w:rPr>
              <w:t>digit</w:t>
            </w:r>
            <w:r>
              <w:rPr>
                <w:color w:val="333333"/>
                <w:spacing w:val="-2"/>
                <w:sz w:val="18"/>
              </w:rPr>
              <w:t xml:space="preserve"> </w:t>
            </w:r>
            <w:r>
              <w:rPr>
                <w:color w:val="333333"/>
                <w:sz w:val="18"/>
              </w:rPr>
              <w:t>in</w:t>
            </w:r>
            <w:r>
              <w:rPr>
                <w:color w:val="333333"/>
                <w:spacing w:val="-3"/>
                <w:sz w:val="18"/>
              </w:rPr>
              <w:t xml:space="preserve"> </w:t>
            </w:r>
            <w:r>
              <w:rPr>
                <w:color w:val="333333"/>
                <w:sz w:val="18"/>
              </w:rPr>
              <w:t>a number).</w:t>
            </w:r>
            <w:r>
              <w:rPr>
                <w:color w:val="333333"/>
                <w:spacing w:val="-2"/>
                <w:sz w:val="18"/>
              </w:rPr>
              <w:t xml:space="preserve"> </w:t>
            </w:r>
            <w:r>
              <w:rPr>
                <w:color w:val="333333"/>
                <w:sz w:val="18"/>
              </w:rPr>
              <w:t>Children</w:t>
            </w:r>
            <w:r>
              <w:rPr>
                <w:color w:val="333333"/>
                <w:spacing w:val="-1"/>
                <w:sz w:val="18"/>
              </w:rPr>
              <w:t xml:space="preserve"> </w:t>
            </w:r>
            <w:r>
              <w:rPr>
                <w:color w:val="333333"/>
                <w:sz w:val="18"/>
              </w:rPr>
              <w:t>gain</w:t>
            </w:r>
            <w:r>
              <w:rPr>
                <w:color w:val="333333"/>
                <w:spacing w:val="-2"/>
                <w:sz w:val="18"/>
              </w:rPr>
              <w:t xml:space="preserve"> </w:t>
            </w:r>
            <w:r>
              <w:rPr>
                <w:color w:val="333333"/>
                <w:sz w:val="18"/>
              </w:rPr>
              <w:t>this understanding through ones, tens, hundreds and thousands with number lines, dienes, arrow cards and more.</w:t>
            </w:r>
          </w:p>
        </w:tc>
      </w:tr>
      <w:tr w:rsidR="00D6521E" w14:paraId="5C202A34" w14:textId="77777777">
        <w:trPr>
          <w:trHeight w:val="244"/>
        </w:trPr>
        <w:tc>
          <w:tcPr>
            <w:tcW w:w="10460" w:type="dxa"/>
            <w:gridSpan w:val="2"/>
          </w:tcPr>
          <w:p w14:paraId="63A56BA9" w14:textId="77777777" w:rsidR="00D6521E" w:rsidRDefault="007D5A24">
            <w:pPr>
              <w:pStyle w:val="TableParagraph"/>
              <w:spacing w:line="224" w:lineRule="exact"/>
              <w:ind w:left="9" w:right="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Operations</w:t>
            </w:r>
          </w:p>
        </w:tc>
      </w:tr>
      <w:tr w:rsidR="00D6521E" w14:paraId="5C3AF347" w14:textId="77777777">
        <w:trPr>
          <w:trHeight w:val="708"/>
        </w:trPr>
        <w:tc>
          <w:tcPr>
            <w:tcW w:w="1532" w:type="dxa"/>
          </w:tcPr>
          <w:p w14:paraId="58FFF7BD" w14:textId="77777777" w:rsidR="00D6521E" w:rsidRDefault="00D6521E">
            <w:pPr>
              <w:pStyle w:val="TableParagraph"/>
              <w:spacing w:before="2"/>
              <w:rPr>
                <w:b/>
                <w:sz w:val="5"/>
              </w:rPr>
            </w:pPr>
          </w:p>
          <w:p w14:paraId="6ECFE83F" w14:textId="77777777" w:rsidR="00D6521E" w:rsidRDefault="007D5A24">
            <w:pPr>
              <w:pStyle w:val="TableParagraph"/>
              <w:ind w:left="48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BFE8064" wp14:editId="6D9083CC">
                  <wp:extent cx="402250" cy="379475"/>
                  <wp:effectExtent l="0" t="0" r="0" b="0"/>
                  <wp:docPr id="11" name="Imag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250" cy="379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28" w:type="dxa"/>
          </w:tcPr>
          <w:p w14:paraId="390DA9E1" w14:textId="77777777" w:rsidR="00D6521E" w:rsidRDefault="007D5A24">
            <w:pPr>
              <w:pStyle w:val="TableParagraph"/>
              <w:ind w:left="107" w:right="209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Langshott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gain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apply, 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four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operations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addition, subtraction, multiplication and division through KS1 and KS2, in order to problem solve.</w:t>
            </w:r>
          </w:p>
        </w:tc>
      </w:tr>
      <w:tr w:rsidR="00D6521E" w14:paraId="307D37E4" w14:textId="77777777">
        <w:trPr>
          <w:trHeight w:val="244"/>
        </w:trPr>
        <w:tc>
          <w:tcPr>
            <w:tcW w:w="10460" w:type="dxa"/>
            <w:gridSpan w:val="2"/>
          </w:tcPr>
          <w:p w14:paraId="5C93E320" w14:textId="77777777" w:rsidR="00D6521E" w:rsidRDefault="007D5A24">
            <w:pPr>
              <w:pStyle w:val="TableParagraph"/>
              <w:spacing w:line="224" w:lineRule="exact"/>
              <w:ind w:left="9" w:right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Fractions,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Decimals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Percentages</w:t>
            </w:r>
          </w:p>
        </w:tc>
      </w:tr>
      <w:tr w:rsidR="00D6521E" w14:paraId="7940560D" w14:textId="77777777">
        <w:trPr>
          <w:trHeight w:val="690"/>
        </w:trPr>
        <w:tc>
          <w:tcPr>
            <w:tcW w:w="1532" w:type="dxa"/>
          </w:tcPr>
          <w:p w14:paraId="4ED5E392" w14:textId="77777777" w:rsidR="00D6521E" w:rsidRDefault="00D6521E">
            <w:pPr>
              <w:pStyle w:val="TableParagraph"/>
              <w:spacing w:before="9"/>
              <w:rPr>
                <w:b/>
                <w:sz w:val="5"/>
              </w:rPr>
            </w:pPr>
          </w:p>
          <w:p w14:paraId="7E882549" w14:textId="77777777" w:rsidR="00D6521E" w:rsidRDefault="007D5A24">
            <w:pPr>
              <w:pStyle w:val="TableParagraph"/>
              <w:ind w:left="57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C1D1288" wp14:editId="625CDB1F">
                  <wp:extent cx="340304" cy="339471"/>
                  <wp:effectExtent l="0" t="0" r="0" b="0"/>
                  <wp:docPr id="12" name="Imag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304" cy="339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28" w:type="dxa"/>
          </w:tcPr>
          <w:p w14:paraId="480B6C23" w14:textId="77777777" w:rsidR="00D6521E" w:rsidRDefault="007D5A24">
            <w:pPr>
              <w:pStyle w:val="TableParagraph"/>
              <w:ind w:left="107" w:right="209"/>
              <w:rPr>
                <w:sz w:val="20"/>
              </w:rPr>
            </w:pPr>
            <w:r>
              <w:rPr>
                <w:sz w:val="20"/>
              </w:rPr>
              <w:t>At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Langshott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gain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fractions,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decimals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percentages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well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gaining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 progressive understanding of how they are all linked.</w:t>
            </w:r>
          </w:p>
        </w:tc>
      </w:tr>
      <w:tr w:rsidR="00D6521E" w14:paraId="01360C55" w14:textId="77777777">
        <w:trPr>
          <w:trHeight w:val="270"/>
        </w:trPr>
        <w:tc>
          <w:tcPr>
            <w:tcW w:w="10460" w:type="dxa"/>
            <w:gridSpan w:val="2"/>
          </w:tcPr>
          <w:p w14:paraId="34321AAC" w14:textId="77777777" w:rsidR="00D6521E" w:rsidRDefault="007D5A24">
            <w:pPr>
              <w:pStyle w:val="TableParagraph"/>
              <w:spacing w:line="243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Measure</w:t>
            </w:r>
          </w:p>
        </w:tc>
      </w:tr>
      <w:tr w:rsidR="00D6521E" w14:paraId="0A2E9818" w14:textId="77777777">
        <w:trPr>
          <w:trHeight w:val="731"/>
        </w:trPr>
        <w:tc>
          <w:tcPr>
            <w:tcW w:w="1532" w:type="dxa"/>
          </w:tcPr>
          <w:p w14:paraId="1183D62C" w14:textId="77777777" w:rsidR="00D6521E" w:rsidRDefault="00D6521E">
            <w:pPr>
              <w:pStyle w:val="TableParagraph"/>
              <w:spacing w:before="5"/>
              <w:rPr>
                <w:b/>
                <w:sz w:val="7"/>
              </w:rPr>
            </w:pPr>
          </w:p>
          <w:p w14:paraId="09BC1FCB" w14:textId="77777777" w:rsidR="00D6521E" w:rsidRDefault="007D5A24">
            <w:pPr>
              <w:pStyle w:val="TableParagraph"/>
              <w:ind w:left="68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F4F2DCC" wp14:editId="3B9CB66A">
                  <wp:extent cx="313388" cy="356330"/>
                  <wp:effectExtent l="0" t="0" r="0" b="0"/>
                  <wp:docPr id="13" name="Imag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88" cy="35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28" w:type="dxa"/>
          </w:tcPr>
          <w:p w14:paraId="111C6A81" w14:textId="77777777" w:rsidR="00D6521E" w:rsidRDefault="007D5A24">
            <w:pPr>
              <w:pStyle w:val="TableParagraph"/>
              <w:ind w:left="107" w:right="209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Langshott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gain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compare,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measure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record: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lengths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heights; mass/weight; capacity and volume; time (hours, minutes, seconds).</w:t>
            </w:r>
          </w:p>
        </w:tc>
      </w:tr>
      <w:tr w:rsidR="00D6521E" w14:paraId="25E34D1F" w14:textId="77777777">
        <w:trPr>
          <w:trHeight w:val="244"/>
        </w:trPr>
        <w:tc>
          <w:tcPr>
            <w:tcW w:w="10460" w:type="dxa"/>
            <w:gridSpan w:val="2"/>
          </w:tcPr>
          <w:p w14:paraId="388D758C" w14:textId="77777777" w:rsidR="00D6521E" w:rsidRDefault="007D5A24">
            <w:pPr>
              <w:pStyle w:val="TableParagraph"/>
              <w:spacing w:line="224" w:lineRule="exact"/>
              <w:ind w:left="9" w:right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Geometry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(shape,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position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direction)</w:t>
            </w:r>
          </w:p>
        </w:tc>
      </w:tr>
      <w:tr w:rsidR="00D6521E" w14:paraId="28FE1F30" w14:textId="77777777">
        <w:trPr>
          <w:trHeight w:val="755"/>
        </w:trPr>
        <w:tc>
          <w:tcPr>
            <w:tcW w:w="1532" w:type="dxa"/>
          </w:tcPr>
          <w:p w14:paraId="1C12648C" w14:textId="77777777" w:rsidR="00D6521E" w:rsidRDefault="00D6521E">
            <w:pPr>
              <w:pStyle w:val="TableParagraph"/>
              <w:spacing w:before="2"/>
              <w:rPr>
                <w:b/>
                <w:sz w:val="3"/>
              </w:rPr>
            </w:pPr>
          </w:p>
          <w:p w14:paraId="08A810E0" w14:textId="77777777" w:rsidR="00D6521E" w:rsidRDefault="007D5A24">
            <w:pPr>
              <w:pStyle w:val="TableParagraph"/>
              <w:ind w:left="49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60EC90B" wp14:editId="004357E2">
                  <wp:extent cx="433678" cy="392049"/>
                  <wp:effectExtent l="0" t="0" r="0" b="0"/>
                  <wp:docPr id="14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678" cy="392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28" w:type="dxa"/>
          </w:tcPr>
          <w:p w14:paraId="329C15D3" w14:textId="77777777" w:rsidR="00D6521E" w:rsidRDefault="007D5A24">
            <w:pPr>
              <w:pStyle w:val="TableParagraph"/>
              <w:ind w:left="107" w:right="209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Langshott</w:t>
            </w:r>
            <w:proofErr w:type="spellEnd"/>
            <w:r>
              <w:rPr>
                <w:sz w:val="20"/>
              </w:rPr>
              <w:t xml:space="preserve"> develop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ability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describe,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draw,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compare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sort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different shapes and use the related vocabulary.</w:t>
            </w:r>
          </w:p>
        </w:tc>
      </w:tr>
      <w:tr w:rsidR="00D6521E" w14:paraId="5612067E" w14:textId="77777777">
        <w:trPr>
          <w:trHeight w:val="266"/>
        </w:trPr>
        <w:tc>
          <w:tcPr>
            <w:tcW w:w="10460" w:type="dxa"/>
            <w:gridSpan w:val="2"/>
          </w:tcPr>
          <w:p w14:paraId="37FF3E9E" w14:textId="77777777" w:rsidR="00D6521E" w:rsidRDefault="007D5A24">
            <w:pPr>
              <w:pStyle w:val="TableParagraph"/>
              <w:spacing w:line="244" w:lineRule="exact"/>
              <w:ind w:left="9" w:right="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Statistics</w:t>
            </w:r>
          </w:p>
        </w:tc>
      </w:tr>
      <w:tr w:rsidR="00D6521E" w14:paraId="51F8F14A" w14:textId="77777777">
        <w:trPr>
          <w:trHeight w:val="733"/>
        </w:trPr>
        <w:tc>
          <w:tcPr>
            <w:tcW w:w="1532" w:type="dxa"/>
          </w:tcPr>
          <w:p w14:paraId="0C8FFA7A" w14:textId="77777777" w:rsidR="00D6521E" w:rsidRDefault="00D6521E">
            <w:pPr>
              <w:pStyle w:val="TableParagraph"/>
              <w:spacing w:before="4"/>
              <w:rPr>
                <w:b/>
                <w:sz w:val="8"/>
              </w:rPr>
            </w:pPr>
          </w:p>
          <w:p w14:paraId="0A88C09D" w14:textId="77777777" w:rsidR="00D6521E" w:rsidRDefault="007D5A24">
            <w:pPr>
              <w:pStyle w:val="TableParagraph"/>
              <w:ind w:left="53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28F2503" wp14:editId="388BA880">
                  <wp:extent cx="374229" cy="335851"/>
                  <wp:effectExtent l="0" t="0" r="0" b="0"/>
                  <wp:docPr id="15" name="Image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229" cy="335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28" w:type="dxa"/>
          </w:tcPr>
          <w:p w14:paraId="3B51F38B" w14:textId="77777777" w:rsidR="00D6521E" w:rsidRDefault="007D5A24">
            <w:pPr>
              <w:pStyle w:val="TableParagraph"/>
              <w:ind w:left="107" w:right="209"/>
              <w:rPr>
                <w:sz w:val="20"/>
              </w:rPr>
            </w:pPr>
            <w:r>
              <w:rPr>
                <w:sz w:val="20"/>
              </w:rPr>
              <w:t xml:space="preserve">The children at </w:t>
            </w:r>
            <w:proofErr w:type="spellStart"/>
            <w:r>
              <w:rPr>
                <w:sz w:val="20"/>
              </w:rPr>
              <w:t>Langshott</w:t>
            </w:r>
            <w:proofErr w:type="spellEnd"/>
            <w:r>
              <w:rPr>
                <w:sz w:val="20"/>
              </w:rPr>
              <w:t xml:space="preserve"> learn to interpret, present and compare data using bar charts, pictograms and tables and other graphs.</w:t>
            </w:r>
          </w:p>
        </w:tc>
      </w:tr>
      <w:tr w:rsidR="00D6521E" w14:paraId="75BD554C" w14:textId="77777777">
        <w:trPr>
          <w:trHeight w:val="302"/>
        </w:trPr>
        <w:tc>
          <w:tcPr>
            <w:tcW w:w="10460" w:type="dxa"/>
            <w:gridSpan w:val="2"/>
          </w:tcPr>
          <w:p w14:paraId="564D7CE6" w14:textId="77777777" w:rsidR="00D6521E" w:rsidRDefault="007D5A24">
            <w:pPr>
              <w:pStyle w:val="TableParagraph"/>
              <w:spacing w:line="243" w:lineRule="exact"/>
              <w:ind w:left="9" w:right="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Algebra,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Ratio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Proportion</w:t>
            </w:r>
          </w:p>
        </w:tc>
      </w:tr>
      <w:tr w:rsidR="00D6521E" w14:paraId="585608F4" w14:textId="77777777">
        <w:trPr>
          <w:trHeight w:val="957"/>
        </w:trPr>
        <w:tc>
          <w:tcPr>
            <w:tcW w:w="1532" w:type="dxa"/>
          </w:tcPr>
          <w:p w14:paraId="7B7E4B54" w14:textId="77777777" w:rsidR="00D6521E" w:rsidRDefault="00D6521E">
            <w:pPr>
              <w:pStyle w:val="TableParagraph"/>
              <w:spacing w:before="4"/>
              <w:rPr>
                <w:b/>
                <w:sz w:val="15"/>
              </w:rPr>
            </w:pPr>
          </w:p>
          <w:p w14:paraId="371CC622" w14:textId="77777777" w:rsidR="00D6521E" w:rsidRDefault="007D5A24">
            <w:pPr>
              <w:pStyle w:val="TableParagraph"/>
              <w:spacing w:line="183" w:lineRule="exact"/>
              <w:ind w:left="456"/>
              <w:rPr>
                <w:position w:val="-3"/>
                <w:sz w:val="18"/>
              </w:rPr>
            </w:pPr>
            <w:r>
              <w:rPr>
                <w:noProof/>
                <w:position w:val="-3"/>
                <w:sz w:val="18"/>
              </w:rPr>
              <w:drawing>
                <wp:inline distT="0" distB="0" distL="0" distR="0" wp14:anchorId="60CC1881" wp14:editId="10D4FD2F">
                  <wp:extent cx="371680" cy="116681"/>
                  <wp:effectExtent l="0" t="0" r="0" b="0"/>
                  <wp:docPr id="16" name="Imag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680" cy="116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28" w:type="dxa"/>
          </w:tcPr>
          <w:p w14:paraId="65E9E07D" w14:textId="77777777" w:rsidR="00D6521E" w:rsidRDefault="007D5A24">
            <w:pPr>
              <w:pStyle w:val="TableParagraph"/>
              <w:ind w:left="107" w:right="99"/>
              <w:jc w:val="both"/>
              <w:rPr>
                <w:sz w:val="20"/>
              </w:rPr>
            </w:pPr>
            <w:r>
              <w:rPr>
                <w:sz w:val="20"/>
              </w:rPr>
              <w:t xml:space="preserve">The children at </w:t>
            </w:r>
            <w:proofErr w:type="spellStart"/>
            <w:r>
              <w:rPr>
                <w:sz w:val="20"/>
              </w:rPr>
              <w:t>Langshott</w:t>
            </w:r>
            <w:proofErr w:type="spellEnd"/>
            <w:r>
              <w:rPr>
                <w:sz w:val="20"/>
              </w:rPr>
              <w:t xml:space="preserve"> learn to use simple algebraic formulae and apply this to find the nth term in a sequence and solve problems involving the relative sizes of two quantities where missing values can be found by using known number facts.</w:t>
            </w:r>
          </w:p>
        </w:tc>
      </w:tr>
    </w:tbl>
    <w:p w14:paraId="77A267E8" w14:textId="77777777" w:rsidR="00000000" w:rsidRDefault="007D5A24"/>
    <w:sectPr w:rsidR="00000000">
      <w:type w:val="continuous"/>
      <w:pgSz w:w="11910" w:h="16840"/>
      <w:pgMar w:top="200" w:right="141" w:bottom="280" w:left="1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F52FF"/>
    <w:multiLevelType w:val="hybridMultilevel"/>
    <w:tmpl w:val="8D486950"/>
    <w:lvl w:ilvl="0" w:tplc="AD7E31CA">
      <w:numFmt w:val="bullet"/>
      <w:lvlText w:val=""/>
      <w:lvlJc w:val="left"/>
      <w:pPr>
        <w:ind w:left="1299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5858816E">
      <w:numFmt w:val="bullet"/>
      <w:lvlText w:val="•"/>
      <w:lvlJc w:val="left"/>
      <w:pPr>
        <w:ind w:left="2332" w:hanging="361"/>
      </w:pPr>
      <w:rPr>
        <w:rFonts w:hint="default"/>
        <w:lang w:val="en-US" w:eastAsia="en-US" w:bidi="ar-SA"/>
      </w:rPr>
    </w:lvl>
    <w:lvl w:ilvl="2" w:tplc="E8F6A716">
      <w:numFmt w:val="bullet"/>
      <w:lvlText w:val="•"/>
      <w:lvlJc w:val="left"/>
      <w:pPr>
        <w:ind w:left="3364" w:hanging="361"/>
      </w:pPr>
      <w:rPr>
        <w:rFonts w:hint="default"/>
        <w:lang w:val="en-US" w:eastAsia="en-US" w:bidi="ar-SA"/>
      </w:rPr>
    </w:lvl>
    <w:lvl w:ilvl="3" w:tplc="674A2306">
      <w:numFmt w:val="bullet"/>
      <w:lvlText w:val="•"/>
      <w:lvlJc w:val="left"/>
      <w:pPr>
        <w:ind w:left="4397" w:hanging="361"/>
      </w:pPr>
      <w:rPr>
        <w:rFonts w:hint="default"/>
        <w:lang w:val="en-US" w:eastAsia="en-US" w:bidi="ar-SA"/>
      </w:rPr>
    </w:lvl>
    <w:lvl w:ilvl="4" w:tplc="0E08A988">
      <w:numFmt w:val="bullet"/>
      <w:lvlText w:val="•"/>
      <w:lvlJc w:val="left"/>
      <w:pPr>
        <w:ind w:left="5429" w:hanging="361"/>
      </w:pPr>
      <w:rPr>
        <w:rFonts w:hint="default"/>
        <w:lang w:val="en-US" w:eastAsia="en-US" w:bidi="ar-SA"/>
      </w:rPr>
    </w:lvl>
    <w:lvl w:ilvl="5" w:tplc="698EC49C">
      <w:numFmt w:val="bullet"/>
      <w:lvlText w:val="•"/>
      <w:lvlJc w:val="left"/>
      <w:pPr>
        <w:ind w:left="6462" w:hanging="361"/>
      </w:pPr>
      <w:rPr>
        <w:rFonts w:hint="default"/>
        <w:lang w:val="en-US" w:eastAsia="en-US" w:bidi="ar-SA"/>
      </w:rPr>
    </w:lvl>
    <w:lvl w:ilvl="6" w:tplc="36B89034">
      <w:numFmt w:val="bullet"/>
      <w:lvlText w:val="•"/>
      <w:lvlJc w:val="left"/>
      <w:pPr>
        <w:ind w:left="7494" w:hanging="361"/>
      </w:pPr>
      <w:rPr>
        <w:rFonts w:hint="default"/>
        <w:lang w:val="en-US" w:eastAsia="en-US" w:bidi="ar-SA"/>
      </w:rPr>
    </w:lvl>
    <w:lvl w:ilvl="7" w:tplc="B91E69AA">
      <w:numFmt w:val="bullet"/>
      <w:lvlText w:val="•"/>
      <w:lvlJc w:val="left"/>
      <w:pPr>
        <w:ind w:left="8527" w:hanging="361"/>
      </w:pPr>
      <w:rPr>
        <w:rFonts w:hint="default"/>
        <w:lang w:val="en-US" w:eastAsia="en-US" w:bidi="ar-SA"/>
      </w:rPr>
    </w:lvl>
    <w:lvl w:ilvl="8" w:tplc="2F088CE0">
      <w:numFmt w:val="bullet"/>
      <w:lvlText w:val="•"/>
      <w:lvlJc w:val="left"/>
      <w:pPr>
        <w:ind w:left="9559" w:hanging="361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6521E"/>
    <w:rsid w:val="007D5A24"/>
    <w:rsid w:val="00D6521E"/>
    <w:rsid w:val="00FE0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A208E"/>
  <w15:docId w15:val="{420CC155-BDFA-4DA3-A79B-3C8121D4C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579"/>
      <w:outlineLvl w:val="0"/>
    </w:pPr>
    <w:rPr>
      <w:b/>
      <w:bCs/>
      <w:sz w:val="18"/>
      <w:szCs w:val="18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  <w:ind w:left="1299"/>
    </w:pPr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spacing w:before="1"/>
      <w:ind w:left="1299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2117</Characters>
  <Application>Microsoft Office Word</Application>
  <DocSecurity>0</DocSecurity>
  <Lines>17</Lines>
  <Paragraphs>4</Paragraphs>
  <ScaleCrop>false</ScaleCrop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Langdale</dc:creator>
  <cp:lastModifiedBy>Amy Shevel</cp:lastModifiedBy>
  <cp:revision>3</cp:revision>
  <dcterms:created xsi:type="dcterms:W3CDTF">2026-06-24T16:15:00Z</dcterms:created>
  <dcterms:modified xsi:type="dcterms:W3CDTF">2026-06-25T07:14:00Z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2026-06-24T00:00:00Z</vt:filetime>
  </property>
  <property fmtid="{D5CDD505-2E9C-101B-9397-08002B2CF9AE}" pid="5" name="Producer">
    <vt:lpwstr>Microsoft® Word 2016</vt:lpwstr>
  </property>
</Properties>
</file>