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8760"/>
      </w:tblGrid>
      <w:tr w:rsidR="00A80322" w:rsidRPr="00AD74AF" w14:paraId="0C0D8DCF" w14:textId="77777777" w:rsidTr="00E64054">
        <w:tc>
          <w:tcPr>
            <w:tcW w:w="10456" w:type="dxa"/>
            <w:gridSpan w:val="2"/>
            <w:shd w:val="clear" w:color="auto" w:fill="D0CECE"/>
          </w:tcPr>
          <w:p w14:paraId="04A6BF82" w14:textId="33687324" w:rsidR="00A80322" w:rsidRPr="00AD74AF" w:rsidRDefault="00A80322" w:rsidP="00E64054">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 Surprise gift</w:t>
            </w:r>
          </w:p>
        </w:tc>
      </w:tr>
      <w:tr w:rsidR="00A80322" w:rsidRPr="00AD74AF" w14:paraId="04DECF56" w14:textId="77777777" w:rsidTr="00E64054">
        <w:tc>
          <w:tcPr>
            <w:tcW w:w="1696" w:type="dxa"/>
          </w:tcPr>
          <w:p w14:paraId="7F05FEC9"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b/>
              </w:rPr>
              <w:t>Resources</w:t>
            </w:r>
          </w:p>
        </w:tc>
        <w:tc>
          <w:tcPr>
            <w:tcW w:w="8760" w:type="dxa"/>
          </w:tcPr>
          <w:p w14:paraId="240C54E4" w14:textId="77777777" w:rsidR="00A80322" w:rsidRDefault="00A80322" w:rsidP="00E64054">
            <w:pPr>
              <w:rPr>
                <w:rFonts w:ascii="Sassoon Infant Rg" w:eastAsia="NTR" w:hAnsi="Sassoon Infant Rg" w:cs="NTR"/>
              </w:rPr>
            </w:pPr>
            <w:r w:rsidRPr="00AD74AF">
              <w:rPr>
                <w:rFonts w:ascii="Sassoon Infant Rg" w:eastAsia="NTR" w:hAnsi="Sassoon Infant Rg" w:cs="NTR"/>
              </w:rPr>
              <w:t>An interesting item wrapped up</w:t>
            </w:r>
            <w:r>
              <w:rPr>
                <w:rFonts w:ascii="Sassoon Infant Rg" w:eastAsia="NTR" w:hAnsi="Sassoon Infant Rg" w:cs="NTR"/>
              </w:rPr>
              <w:t>.</w:t>
            </w:r>
          </w:p>
          <w:p w14:paraId="082169A7" w14:textId="77777777" w:rsidR="00A80322" w:rsidRPr="00AD74AF" w:rsidRDefault="00A80322" w:rsidP="00E64054">
            <w:pPr>
              <w:rPr>
                <w:rFonts w:ascii="Sassoon Infant Rg" w:eastAsia="NTR" w:hAnsi="Sassoon Infant Rg" w:cs="NTR"/>
              </w:rPr>
            </w:pPr>
          </w:p>
        </w:tc>
      </w:tr>
      <w:tr w:rsidR="00A80322" w:rsidRPr="00AD74AF" w14:paraId="3EA49BCA" w14:textId="77777777" w:rsidTr="00E64054">
        <w:tc>
          <w:tcPr>
            <w:tcW w:w="1696" w:type="dxa"/>
          </w:tcPr>
          <w:p w14:paraId="72C4DB66"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b/>
              </w:rPr>
              <w:t>Intent</w:t>
            </w:r>
          </w:p>
        </w:tc>
        <w:tc>
          <w:tcPr>
            <w:tcW w:w="8760" w:type="dxa"/>
          </w:tcPr>
          <w:p w14:paraId="0521CB00" w14:textId="77777777" w:rsidR="00A80322" w:rsidRDefault="00A80322" w:rsidP="00E64054">
            <w:pPr>
              <w:rPr>
                <w:rFonts w:ascii="Sassoon Infant Rg" w:eastAsia="NTR" w:hAnsi="Sassoon Infant Rg" w:cs="NTR"/>
              </w:rPr>
            </w:pPr>
            <w:r>
              <w:rPr>
                <w:rFonts w:ascii="Sassoon Infant Rg" w:eastAsia="NTR" w:hAnsi="Sassoon Infant Rg" w:cs="NTR"/>
              </w:rPr>
              <w:t xml:space="preserve">Develop </w:t>
            </w:r>
            <w:r w:rsidRPr="00AD74AF">
              <w:rPr>
                <w:rFonts w:ascii="Sassoon Infant Rg" w:eastAsia="NTR" w:hAnsi="Sassoon Infant Rg" w:cs="NTR"/>
              </w:rPr>
              <w:t>liste</w:t>
            </w:r>
            <w:r>
              <w:rPr>
                <w:rFonts w:ascii="Sassoon Infant Rg" w:eastAsia="NTR" w:hAnsi="Sassoon Infant Rg" w:cs="NTR"/>
              </w:rPr>
              <w:t>ning skills</w:t>
            </w:r>
            <w:r w:rsidRPr="00AD74AF">
              <w:rPr>
                <w:rFonts w:ascii="Sassoon Infant Rg" w:eastAsia="NTR" w:hAnsi="Sassoon Infant Rg" w:cs="NTR"/>
              </w:rPr>
              <w:t>, use talk to work out problems and organise thinking and activities, to make predictions.</w:t>
            </w:r>
          </w:p>
          <w:p w14:paraId="7C7564B0" w14:textId="77777777" w:rsidR="00A80322" w:rsidRPr="00AD74AF" w:rsidRDefault="00A80322" w:rsidP="00E64054">
            <w:pPr>
              <w:rPr>
                <w:rFonts w:ascii="Sassoon Infant Rg" w:eastAsia="NTR" w:hAnsi="Sassoon Infant Rg" w:cs="NTR"/>
              </w:rPr>
            </w:pPr>
          </w:p>
        </w:tc>
      </w:tr>
      <w:tr w:rsidR="00A80322" w:rsidRPr="00AD74AF" w14:paraId="1C2D1193" w14:textId="77777777" w:rsidTr="00E64054">
        <w:tc>
          <w:tcPr>
            <w:tcW w:w="1696" w:type="dxa"/>
          </w:tcPr>
          <w:p w14:paraId="4BF964EE"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b/>
              </w:rPr>
              <w:t>Implement</w:t>
            </w:r>
          </w:p>
        </w:tc>
        <w:tc>
          <w:tcPr>
            <w:tcW w:w="8760" w:type="dxa"/>
          </w:tcPr>
          <w:p w14:paraId="39A1E26A" w14:textId="77777777" w:rsidR="00A80322" w:rsidRDefault="00A80322" w:rsidP="00E64054">
            <w:pPr>
              <w:rPr>
                <w:rFonts w:ascii="Sassoon Infant Rg" w:eastAsia="NTR" w:hAnsi="Sassoon Infant Rg" w:cs="NTR"/>
              </w:rPr>
            </w:pPr>
            <w:r w:rsidRPr="00AD74AF">
              <w:rPr>
                <w:rFonts w:ascii="Sassoon Infant Rg" w:eastAsia="NTR" w:hAnsi="Sassoon Infant Rg" w:cs="NTR"/>
              </w:rPr>
              <w:t xml:space="preserve">Have a pre-made present wrapped up containing an interesting item.  Ask the children to predict what might be inside.  This could be a nice way to introduce a new resource, or you can pick an item connected to an ongoing theme or story.  </w:t>
            </w:r>
            <w:r w:rsidRPr="00AD74AF">
              <w:rPr>
                <w:rFonts w:ascii="Sassoon Infant Rg" w:eastAsia="NTR" w:hAnsi="Sassoon Infant Rg" w:cs="NTR"/>
                <w:color w:val="538135"/>
              </w:rPr>
              <w:t xml:space="preserve">What do you think might be inside? Why do you think it could </w:t>
            </w:r>
            <w:proofErr w:type="gramStart"/>
            <w:r w:rsidRPr="00AD74AF">
              <w:rPr>
                <w:rFonts w:ascii="Sassoon Infant Rg" w:eastAsia="NTR" w:hAnsi="Sassoon Infant Rg" w:cs="NTR"/>
                <w:color w:val="538135"/>
              </w:rPr>
              <w:t>be..?</w:t>
            </w:r>
            <w:proofErr w:type="gramEnd"/>
            <w:r w:rsidRPr="00AD74AF">
              <w:rPr>
                <w:rFonts w:ascii="Sassoon Infant Rg" w:eastAsia="NTR" w:hAnsi="Sassoon Infant Rg" w:cs="NTR"/>
                <w:color w:val="538135"/>
              </w:rPr>
              <w:t xml:space="preserve"> What shape does it look like? What does it feel like?</w:t>
            </w:r>
            <w:r w:rsidRPr="00AD74AF">
              <w:rPr>
                <w:rFonts w:ascii="Sassoon Infant Rg" w:eastAsia="NTR" w:hAnsi="Sassoon Infant Rg" w:cs="NTR"/>
              </w:rPr>
              <w:t xml:space="preserve"> Discuss pattern/colour on wrapping paper.  Talk about what you like about the wrapped present to open up conversation.</w:t>
            </w:r>
          </w:p>
          <w:p w14:paraId="1277E230" w14:textId="77777777" w:rsidR="00A80322" w:rsidRPr="00AD74AF" w:rsidRDefault="00A80322" w:rsidP="00E64054">
            <w:pPr>
              <w:rPr>
                <w:rFonts w:ascii="Sassoon Infant Rg" w:eastAsia="NTR" w:hAnsi="Sassoon Infant Rg" w:cs="NTR"/>
              </w:rPr>
            </w:pPr>
          </w:p>
        </w:tc>
      </w:tr>
      <w:tr w:rsidR="00A80322" w:rsidRPr="00AD74AF" w14:paraId="16BADF58" w14:textId="77777777" w:rsidTr="00E64054">
        <w:trPr>
          <w:trHeight w:val="1134"/>
        </w:trPr>
        <w:tc>
          <w:tcPr>
            <w:tcW w:w="1696" w:type="dxa"/>
          </w:tcPr>
          <w:p w14:paraId="0807E87B"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b/>
              </w:rPr>
              <w:t>Impact</w:t>
            </w:r>
          </w:p>
        </w:tc>
        <w:tc>
          <w:tcPr>
            <w:tcW w:w="8760" w:type="dxa"/>
          </w:tcPr>
          <w:p w14:paraId="326E7360"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rPr>
              <w:t>Can children make predictions?</w:t>
            </w:r>
          </w:p>
          <w:p w14:paraId="524D08A9"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rPr>
              <w:t>Can children listen to others’ ideas?</w:t>
            </w:r>
          </w:p>
          <w:p w14:paraId="70520C9D" w14:textId="77777777" w:rsidR="00A80322" w:rsidRPr="00AD74AF" w:rsidRDefault="00A80322" w:rsidP="00E64054">
            <w:pPr>
              <w:rPr>
                <w:rFonts w:ascii="Sassoon Infant Rg" w:eastAsia="NTR" w:hAnsi="Sassoon Infant Rg" w:cs="NTR"/>
              </w:rPr>
            </w:pPr>
            <w:r w:rsidRPr="00AD74AF">
              <w:rPr>
                <w:rFonts w:ascii="Sassoon Infant Rg" w:eastAsia="NTR" w:hAnsi="Sassoon Infant Rg" w:cs="NTR"/>
              </w:rPr>
              <w:t>Can children make responses based on good listening?</w:t>
            </w:r>
          </w:p>
        </w:tc>
      </w:tr>
    </w:tbl>
    <w:p w14:paraId="639AE73E" w14:textId="77A77BD7" w:rsidR="000D555A" w:rsidRDefault="00A80322"/>
    <w:p w14:paraId="6F46EB80" w14:textId="0EC58C35" w:rsidR="00A80322" w:rsidRDefault="00A80322"/>
    <w:tbl>
      <w:tblPr>
        <w:tblStyle w:val="TableGrid"/>
        <w:tblW w:w="0" w:type="auto"/>
        <w:tblLook w:val="04A0" w:firstRow="1" w:lastRow="0" w:firstColumn="1" w:lastColumn="0" w:noHBand="0" w:noVBand="1"/>
      </w:tblPr>
      <w:tblGrid>
        <w:gridCol w:w="1980"/>
        <w:gridCol w:w="2551"/>
        <w:gridCol w:w="4479"/>
      </w:tblGrid>
      <w:tr w:rsidR="00A80322" w:rsidRPr="00EB7610" w14:paraId="05842988" w14:textId="77777777" w:rsidTr="00E64054">
        <w:tc>
          <w:tcPr>
            <w:tcW w:w="1980" w:type="dxa"/>
          </w:tcPr>
          <w:p w14:paraId="40C48C65" w14:textId="05FC8E01" w:rsidR="00A80322" w:rsidRPr="00EB7610" w:rsidRDefault="00A80322" w:rsidP="00E64054">
            <w:pPr>
              <w:rPr>
                <w:rFonts w:ascii="Sassoon Infant Rg" w:hAnsi="Sassoon Infant Rg"/>
                <w:b/>
                <w:color w:val="000000" w:themeColor="text1"/>
                <w:sz w:val="34"/>
                <w:szCs w:val="40"/>
              </w:rPr>
            </w:pPr>
            <w:r>
              <w:rPr>
                <w:rFonts w:ascii="Sassoon Infant Rg" w:hAnsi="Sassoon Infant Rg"/>
                <w:b/>
                <w:color w:val="000000" w:themeColor="text1"/>
                <w:sz w:val="34"/>
                <w:szCs w:val="40"/>
              </w:rPr>
              <w:t>PSED</w:t>
            </w:r>
          </w:p>
        </w:tc>
        <w:tc>
          <w:tcPr>
            <w:tcW w:w="7030" w:type="dxa"/>
            <w:gridSpan w:val="2"/>
          </w:tcPr>
          <w:p w14:paraId="4F4AD96E" w14:textId="77777777" w:rsidR="00A80322" w:rsidRPr="00EB7610" w:rsidRDefault="00A80322" w:rsidP="00E64054">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Puppet Show</w:t>
            </w:r>
          </w:p>
        </w:tc>
      </w:tr>
      <w:tr w:rsidR="00A80322" w:rsidRPr="00EB7610" w14:paraId="5E17E628" w14:textId="77777777" w:rsidTr="00E64054">
        <w:tc>
          <w:tcPr>
            <w:tcW w:w="1980" w:type="dxa"/>
          </w:tcPr>
          <w:p w14:paraId="3A39EE58" w14:textId="77777777" w:rsidR="00A80322" w:rsidRPr="00EB7610" w:rsidRDefault="00A80322" w:rsidP="00E64054">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7030" w:type="dxa"/>
            <w:gridSpan w:val="2"/>
          </w:tcPr>
          <w:p w14:paraId="5B7978B0" w14:textId="77777777" w:rsidR="00A80322" w:rsidRPr="00EB7610" w:rsidRDefault="00A80322" w:rsidP="00E64054">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Puppet</w:t>
            </w:r>
            <w:r>
              <w:rPr>
                <w:rFonts w:ascii="Sassoon Infant Rg" w:hAnsi="Sassoon Infant Rg"/>
                <w:color w:val="000000" w:themeColor="text1"/>
                <w:szCs w:val="30"/>
              </w:rPr>
              <w:t>s, theatre, props</w:t>
            </w:r>
          </w:p>
        </w:tc>
      </w:tr>
      <w:tr w:rsidR="00A80322" w:rsidRPr="00EB7610" w14:paraId="04A203A5" w14:textId="77777777" w:rsidTr="00E64054">
        <w:tc>
          <w:tcPr>
            <w:tcW w:w="1980" w:type="dxa"/>
          </w:tcPr>
          <w:p w14:paraId="55E56DCA" w14:textId="77777777" w:rsidR="00A80322" w:rsidRPr="00EB7610" w:rsidRDefault="00A80322" w:rsidP="00E64054">
            <w:pPr>
              <w:rPr>
                <w:rFonts w:ascii="Sassoon Infant Rg" w:hAnsi="Sassoon Infant Rg"/>
                <w:b/>
                <w:color w:val="000000" w:themeColor="text1"/>
                <w:szCs w:val="30"/>
              </w:rPr>
            </w:pPr>
            <w:bookmarkStart w:id="0" w:name="_Hlk95292944"/>
            <w:r w:rsidRPr="00EB7610">
              <w:rPr>
                <w:rFonts w:ascii="Sassoon Infant Rg" w:hAnsi="Sassoon Infant Rg"/>
                <w:b/>
                <w:color w:val="000000" w:themeColor="text1"/>
                <w:szCs w:val="30"/>
              </w:rPr>
              <w:t>Development Matters Statements</w:t>
            </w:r>
          </w:p>
        </w:tc>
        <w:tc>
          <w:tcPr>
            <w:tcW w:w="7030" w:type="dxa"/>
            <w:gridSpan w:val="2"/>
          </w:tcPr>
          <w:p w14:paraId="5DB1AF61" w14:textId="77777777" w:rsidR="00A80322" w:rsidRPr="00EB7610" w:rsidRDefault="00A80322" w:rsidP="00E64054">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Express their feelings and consider the feelings of others, think about the perspectives of others, identify and moderate their own feelings socially and emotionally (PSED), ask questions to find out more, </w:t>
            </w:r>
            <w:r>
              <w:rPr>
                <w:rFonts w:ascii="Sassoon Infant Rg" w:hAnsi="Sassoon Infant Rg"/>
                <w:color w:val="000000" w:themeColor="text1"/>
                <w:szCs w:val="30"/>
              </w:rPr>
              <w:lastRenderedPageBreak/>
              <w:t>connect one idea or action to another using a range of connectives, use talk to help work out problems and organise thinking (COMM &amp; LANG).</w:t>
            </w:r>
          </w:p>
        </w:tc>
      </w:tr>
      <w:tr w:rsidR="00A80322" w:rsidRPr="00EB7610" w14:paraId="0D075EB2" w14:textId="77777777" w:rsidTr="00E64054">
        <w:tc>
          <w:tcPr>
            <w:tcW w:w="1980" w:type="dxa"/>
          </w:tcPr>
          <w:p w14:paraId="56727787" w14:textId="77777777" w:rsidR="00A80322" w:rsidRPr="00EB7610" w:rsidRDefault="00A80322" w:rsidP="00E64054">
            <w:pPr>
              <w:rPr>
                <w:rFonts w:ascii="Sassoon Infant Rg" w:hAnsi="Sassoon Infant Rg"/>
                <w:b/>
                <w:color w:val="000000" w:themeColor="text1"/>
                <w:szCs w:val="30"/>
              </w:rPr>
            </w:pPr>
            <w:r w:rsidRPr="00EB7610">
              <w:rPr>
                <w:rFonts w:ascii="Sassoon Infant Rg" w:hAnsi="Sassoon Infant Rg"/>
                <w:b/>
                <w:color w:val="000000" w:themeColor="text1"/>
                <w:szCs w:val="30"/>
              </w:rPr>
              <w:lastRenderedPageBreak/>
              <w:t>Characteristics of Effective Learning</w:t>
            </w:r>
          </w:p>
        </w:tc>
        <w:tc>
          <w:tcPr>
            <w:tcW w:w="7030" w:type="dxa"/>
            <w:gridSpan w:val="2"/>
          </w:tcPr>
          <w:p w14:paraId="006064CB" w14:textId="77777777" w:rsidR="00A80322" w:rsidRPr="00EB7610" w:rsidRDefault="00A80322" w:rsidP="00E64054">
            <w:pPr>
              <w:rPr>
                <w:rFonts w:ascii="Sassoon Infant Rg" w:hAnsi="Sassoon Infant Rg"/>
                <w:color w:val="000000" w:themeColor="text1"/>
                <w:szCs w:val="30"/>
              </w:rPr>
            </w:pPr>
            <w:r>
              <w:rPr>
                <w:rFonts w:ascii="Sassoon Infant Rg" w:hAnsi="Sassoon Infant Rg"/>
                <w:color w:val="000000" w:themeColor="text1"/>
                <w:szCs w:val="30"/>
              </w:rPr>
              <w:t>Keep on trying when things are difficult, feel confident about coming up with own ideas, makes links between those ideas.</w:t>
            </w:r>
          </w:p>
        </w:tc>
      </w:tr>
      <w:bookmarkEnd w:id="0"/>
      <w:tr w:rsidR="00A80322" w:rsidRPr="00EB7610" w14:paraId="07CBB764" w14:textId="77777777" w:rsidTr="00E64054">
        <w:tc>
          <w:tcPr>
            <w:tcW w:w="1980" w:type="dxa"/>
          </w:tcPr>
          <w:p w14:paraId="6EC886D0" w14:textId="77777777" w:rsidR="00A80322" w:rsidRPr="00EB7610" w:rsidRDefault="00A80322" w:rsidP="00E64054">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7030" w:type="dxa"/>
            <w:gridSpan w:val="2"/>
          </w:tcPr>
          <w:p w14:paraId="1DE8D1F7" w14:textId="77777777" w:rsidR="00A80322" w:rsidRPr="00EB7610" w:rsidRDefault="00A80322" w:rsidP="00E64054">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Puppet show where one puppet says they don’t want to share the bike, or they don’t want to play as they are tired. The other puppet is sad. </w:t>
            </w:r>
            <w:r w:rsidRPr="00317863">
              <w:rPr>
                <w:rFonts w:ascii="Sassoon Infant Rg" w:hAnsi="Sassoon Infant Rg"/>
                <w:color w:val="92D050"/>
                <w:szCs w:val="30"/>
              </w:rPr>
              <w:t>What can they do to resolve this?</w:t>
            </w:r>
          </w:p>
        </w:tc>
      </w:tr>
      <w:tr w:rsidR="00A80322" w:rsidRPr="00EB7610" w14:paraId="35700C8B" w14:textId="77777777" w:rsidTr="00E64054">
        <w:tc>
          <w:tcPr>
            <w:tcW w:w="4531" w:type="dxa"/>
            <w:gridSpan w:val="2"/>
          </w:tcPr>
          <w:p w14:paraId="2D4735D2" w14:textId="77777777" w:rsidR="00A80322" w:rsidRPr="0029146A" w:rsidRDefault="00A80322" w:rsidP="00E64054">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suggest ways to help the puppets overcome a difficulty?</w:t>
            </w:r>
          </w:p>
        </w:tc>
        <w:tc>
          <w:tcPr>
            <w:tcW w:w="4479" w:type="dxa"/>
          </w:tcPr>
          <w:p w14:paraId="1FE87F80" w14:textId="77777777" w:rsidR="00A80322" w:rsidRPr="0029146A" w:rsidRDefault="00A80322" w:rsidP="00E64054">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share, idea, play, happy, sad, tired, help, decide, best, choices, consequences</w:t>
            </w:r>
          </w:p>
        </w:tc>
      </w:tr>
    </w:tbl>
    <w:p w14:paraId="4BA086B9" w14:textId="44E07456" w:rsidR="00A80322" w:rsidRDefault="00A80322"/>
    <w:p w14:paraId="71DBD504" w14:textId="1987E920" w:rsidR="00A80322" w:rsidRDefault="00A80322"/>
    <w:tbl>
      <w:tblPr>
        <w:tblStyle w:val="TableGrid"/>
        <w:tblW w:w="0" w:type="auto"/>
        <w:tblLook w:val="04A0" w:firstRow="1" w:lastRow="0" w:firstColumn="1" w:lastColumn="0" w:noHBand="0" w:noVBand="1"/>
      </w:tblPr>
      <w:tblGrid>
        <w:gridCol w:w="1980"/>
        <w:gridCol w:w="2551"/>
        <w:gridCol w:w="4479"/>
      </w:tblGrid>
      <w:tr w:rsidR="00A80322" w:rsidRPr="00CF1990" w14:paraId="7F3C7DFC" w14:textId="77777777" w:rsidTr="00E64054">
        <w:tc>
          <w:tcPr>
            <w:tcW w:w="1980" w:type="dxa"/>
          </w:tcPr>
          <w:p w14:paraId="5A843208" w14:textId="77777777" w:rsidR="00A80322" w:rsidRPr="00CF1990" w:rsidRDefault="00A80322" w:rsidP="00E64054">
            <w:pPr>
              <w:rPr>
                <w:rFonts w:ascii="Sassoon Infant Rg" w:hAnsi="Sassoon Infant Rg"/>
                <w:b/>
                <w:sz w:val="32"/>
                <w:szCs w:val="40"/>
              </w:rPr>
            </w:pPr>
            <w:r w:rsidRPr="00CF1990">
              <w:rPr>
                <w:rFonts w:ascii="Sassoon Infant Rg" w:hAnsi="Sassoon Infant Rg"/>
                <w:b/>
                <w:sz w:val="32"/>
                <w:szCs w:val="40"/>
              </w:rPr>
              <w:t>Name</w:t>
            </w:r>
          </w:p>
        </w:tc>
        <w:tc>
          <w:tcPr>
            <w:tcW w:w="7030" w:type="dxa"/>
            <w:gridSpan w:val="2"/>
          </w:tcPr>
          <w:p w14:paraId="1C8040A3" w14:textId="77777777" w:rsidR="00A80322" w:rsidRPr="00CF1990" w:rsidRDefault="00A80322" w:rsidP="00E64054">
            <w:pPr>
              <w:rPr>
                <w:rFonts w:ascii="Sassoon Infant Rg" w:hAnsi="Sassoon Infant Rg"/>
                <w:sz w:val="32"/>
                <w:szCs w:val="40"/>
              </w:rPr>
            </w:pPr>
            <w:r>
              <w:rPr>
                <w:rFonts w:ascii="Sassoon Infant Rg" w:hAnsi="Sassoon Infant Rg"/>
                <w:sz w:val="32"/>
                <w:szCs w:val="40"/>
              </w:rPr>
              <w:t xml:space="preserve">Guess the instrument </w:t>
            </w:r>
          </w:p>
        </w:tc>
      </w:tr>
      <w:tr w:rsidR="00A80322" w:rsidRPr="00CF1990" w14:paraId="0559C637" w14:textId="77777777" w:rsidTr="00E64054">
        <w:tc>
          <w:tcPr>
            <w:tcW w:w="1980" w:type="dxa"/>
          </w:tcPr>
          <w:p w14:paraId="4EBA2568" w14:textId="77777777" w:rsidR="00A80322" w:rsidRPr="00CF1990" w:rsidRDefault="00A80322" w:rsidP="00E64054">
            <w:pPr>
              <w:rPr>
                <w:rFonts w:ascii="Sassoon Infant Rg" w:hAnsi="Sassoon Infant Rg"/>
                <w:b/>
                <w:szCs w:val="30"/>
              </w:rPr>
            </w:pPr>
            <w:r w:rsidRPr="00CF1990">
              <w:rPr>
                <w:rFonts w:ascii="Sassoon Infant Rg" w:hAnsi="Sassoon Infant Rg"/>
                <w:b/>
                <w:szCs w:val="30"/>
              </w:rPr>
              <w:t>Resources</w:t>
            </w:r>
          </w:p>
        </w:tc>
        <w:tc>
          <w:tcPr>
            <w:tcW w:w="7030" w:type="dxa"/>
            <w:gridSpan w:val="2"/>
          </w:tcPr>
          <w:p w14:paraId="5639E02B" w14:textId="77777777" w:rsidR="00A80322" w:rsidRPr="00CF1990" w:rsidRDefault="00A80322" w:rsidP="00E64054">
            <w:pPr>
              <w:rPr>
                <w:rFonts w:ascii="Sassoon Infant Rg" w:hAnsi="Sassoon Infant Rg"/>
                <w:szCs w:val="30"/>
              </w:rPr>
            </w:pPr>
            <w:r>
              <w:rPr>
                <w:rFonts w:ascii="Sassoon Infant Rg" w:hAnsi="Sassoon Infant Rg"/>
                <w:szCs w:val="30"/>
              </w:rPr>
              <w:t>Screen, range of instruments</w:t>
            </w:r>
          </w:p>
        </w:tc>
      </w:tr>
      <w:tr w:rsidR="00A80322" w:rsidRPr="00CF1990" w14:paraId="728F9D4A" w14:textId="77777777" w:rsidTr="00E64054">
        <w:tc>
          <w:tcPr>
            <w:tcW w:w="1980" w:type="dxa"/>
          </w:tcPr>
          <w:p w14:paraId="6015D15E" w14:textId="77777777" w:rsidR="00A80322" w:rsidRPr="00CF1990" w:rsidRDefault="00A80322" w:rsidP="00E64054">
            <w:pPr>
              <w:rPr>
                <w:rFonts w:ascii="Sassoon Infant Rg" w:hAnsi="Sassoon Infant Rg"/>
                <w:b/>
                <w:szCs w:val="30"/>
              </w:rPr>
            </w:pPr>
            <w:r w:rsidRPr="00CF1990">
              <w:rPr>
                <w:rFonts w:ascii="Sassoon Infant Rg" w:hAnsi="Sassoon Infant Rg"/>
                <w:b/>
                <w:szCs w:val="30"/>
              </w:rPr>
              <w:t>Development Matters Statements</w:t>
            </w:r>
          </w:p>
        </w:tc>
        <w:tc>
          <w:tcPr>
            <w:tcW w:w="7030" w:type="dxa"/>
            <w:gridSpan w:val="2"/>
          </w:tcPr>
          <w:p w14:paraId="400DF57D" w14:textId="77777777" w:rsidR="00A80322" w:rsidRPr="00B517E5" w:rsidRDefault="00A80322" w:rsidP="00E64054">
            <w:pPr>
              <w:rPr>
                <w:rFonts w:ascii="Sassoon Infant Rg" w:eastAsiaTheme="minorEastAsia" w:hAnsi="Sassoon Infant Rg"/>
                <w:szCs w:val="30"/>
              </w:rPr>
            </w:pPr>
            <w:r w:rsidRPr="00917D48">
              <w:rPr>
                <w:rFonts w:ascii="Sassoon Infant Rg" w:eastAsiaTheme="minorEastAsia" w:hAnsi="Sassoon Infant Rg"/>
                <w:szCs w:val="30"/>
              </w:rPr>
              <w:t xml:space="preserve">Listen </w:t>
            </w:r>
            <w:r>
              <w:rPr>
                <w:rFonts w:ascii="Sassoon Infant Rg" w:eastAsiaTheme="minorEastAsia" w:hAnsi="Sassoon Infant Rg"/>
                <w:szCs w:val="30"/>
              </w:rPr>
              <w:t>attentively, move to and talk about music, expressing their feelings and responses,</w:t>
            </w:r>
            <w:r w:rsidRPr="00917D48">
              <w:rPr>
                <w:rFonts w:ascii="Sassoon Infant Rg" w:eastAsiaTheme="minorEastAsia" w:hAnsi="Sassoon Infant Rg"/>
                <w:szCs w:val="30"/>
              </w:rPr>
              <w:t xml:space="preserve"> (EAD), </w:t>
            </w:r>
            <w:r>
              <w:rPr>
                <w:rFonts w:ascii="Sassoon Infant Rg" w:eastAsiaTheme="minorEastAsia" w:hAnsi="Sassoon Infant Rg"/>
                <w:szCs w:val="30"/>
              </w:rPr>
              <w:t>understand how to listen carefully and why listening is important</w:t>
            </w:r>
            <w:r w:rsidRPr="00917D48">
              <w:rPr>
                <w:rFonts w:ascii="Sassoon Infant Rg" w:eastAsiaTheme="minorEastAsia" w:hAnsi="Sassoon Infant Rg"/>
                <w:szCs w:val="30"/>
              </w:rPr>
              <w:t xml:space="preserve"> (COMM &amp; LANG)</w:t>
            </w:r>
          </w:p>
        </w:tc>
      </w:tr>
      <w:tr w:rsidR="00A80322" w:rsidRPr="00CF1990" w14:paraId="4D229DE9" w14:textId="77777777" w:rsidTr="00E64054">
        <w:tc>
          <w:tcPr>
            <w:tcW w:w="1980" w:type="dxa"/>
          </w:tcPr>
          <w:p w14:paraId="0A921AC5" w14:textId="77777777" w:rsidR="00A80322" w:rsidRPr="00CF1990" w:rsidRDefault="00A80322" w:rsidP="00E64054">
            <w:pPr>
              <w:rPr>
                <w:rFonts w:ascii="Sassoon Infant Rg" w:hAnsi="Sassoon Infant Rg"/>
                <w:b/>
                <w:szCs w:val="30"/>
              </w:rPr>
            </w:pPr>
            <w:r>
              <w:rPr>
                <w:rFonts w:ascii="Sassoon Infant Rg" w:hAnsi="Sassoon Infant Rg"/>
                <w:b/>
                <w:szCs w:val="30"/>
              </w:rPr>
              <w:t>Skills</w:t>
            </w:r>
          </w:p>
        </w:tc>
        <w:tc>
          <w:tcPr>
            <w:tcW w:w="7030" w:type="dxa"/>
            <w:gridSpan w:val="2"/>
          </w:tcPr>
          <w:p w14:paraId="2219A6D9" w14:textId="77777777" w:rsidR="00A80322" w:rsidRPr="00CF1990" w:rsidRDefault="00A80322" w:rsidP="00E64054">
            <w:pPr>
              <w:rPr>
                <w:rFonts w:ascii="Sassoon Infant Rg" w:hAnsi="Sassoon Infant Rg"/>
                <w:szCs w:val="30"/>
              </w:rPr>
            </w:pPr>
            <w:r>
              <w:rPr>
                <w:rFonts w:ascii="Sassoon Infant Rg" w:hAnsi="Sassoon Infant Rg"/>
                <w:szCs w:val="30"/>
              </w:rPr>
              <w:t>Sing songs from memory, sound awareness and discrimination, concentration and listening skills</w:t>
            </w:r>
          </w:p>
        </w:tc>
      </w:tr>
      <w:tr w:rsidR="00A80322" w:rsidRPr="00CF1990" w14:paraId="0004398A" w14:textId="77777777" w:rsidTr="00E64054">
        <w:tc>
          <w:tcPr>
            <w:tcW w:w="1980" w:type="dxa"/>
          </w:tcPr>
          <w:p w14:paraId="4410CDA2" w14:textId="77777777" w:rsidR="00A80322" w:rsidRPr="00CF1990" w:rsidRDefault="00A80322" w:rsidP="00E64054">
            <w:pPr>
              <w:rPr>
                <w:rFonts w:ascii="Sassoon Infant Rg" w:hAnsi="Sassoon Infant Rg"/>
                <w:b/>
                <w:szCs w:val="30"/>
              </w:rPr>
            </w:pPr>
            <w:r w:rsidRPr="00CF1990">
              <w:rPr>
                <w:rFonts w:ascii="Sassoon Infant Rg" w:hAnsi="Sassoon Infant Rg"/>
                <w:b/>
                <w:szCs w:val="30"/>
              </w:rPr>
              <w:t>Plan</w:t>
            </w:r>
          </w:p>
        </w:tc>
        <w:tc>
          <w:tcPr>
            <w:tcW w:w="7030" w:type="dxa"/>
            <w:gridSpan w:val="2"/>
          </w:tcPr>
          <w:p w14:paraId="53AD9F76" w14:textId="77777777" w:rsidR="00A80322" w:rsidRDefault="00A80322" w:rsidP="00E64054">
            <w:pPr>
              <w:rPr>
                <w:rFonts w:ascii="Sassoon Infant Rg" w:hAnsi="Sassoon Infant Rg"/>
                <w:szCs w:val="30"/>
              </w:rPr>
            </w:pPr>
            <w:r>
              <w:rPr>
                <w:rFonts w:ascii="Sassoon Infant Rg" w:hAnsi="Sassoon Infant Rg"/>
                <w:szCs w:val="30"/>
              </w:rPr>
              <w:t xml:space="preserve">Sing hello song together while clapping - Hello (child’s name), hello (child’s name) hello everyone it’s time to say hello (wave). Repeat until you have said all the child’s names. </w:t>
            </w:r>
          </w:p>
          <w:p w14:paraId="46CB4304" w14:textId="77777777" w:rsidR="00A80322" w:rsidRDefault="00A80322" w:rsidP="00E64054">
            <w:pPr>
              <w:rPr>
                <w:rFonts w:ascii="Sassoon Infant Rg" w:hAnsi="Sassoon Infant Rg"/>
                <w:szCs w:val="30"/>
              </w:rPr>
            </w:pPr>
          </w:p>
          <w:p w14:paraId="7ED6BF6D" w14:textId="77777777" w:rsidR="00A80322" w:rsidRDefault="00A80322" w:rsidP="00E64054">
            <w:pPr>
              <w:rPr>
                <w:rFonts w:ascii="Sassoon Infant Rg" w:hAnsi="Sassoon Infant Rg"/>
                <w:szCs w:val="30"/>
              </w:rPr>
            </w:pPr>
            <w:r w:rsidRPr="00C62803">
              <w:rPr>
                <w:rFonts w:ascii="Sassoon Infant Rg" w:hAnsi="Sassoon Infant Rg"/>
                <w:szCs w:val="30"/>
              </w:rPr>
              <w:t xml:space="preserve">Set up a screen in between the two sets of instruments/ sounds. Sing the following words to the tune of “Ten Green Bottles”: </w:t>
            </w:r>
            <w:r>
              <w:rPr>
                <w:rFonts w:ascii="Sassoon Infant Rg" w:hAnsi="Sassoon Infant Rg"/>
                <w:szCs w:val="30"/>
              </w:rPr>
              <w:t>“</w:t>
            </w:r>
            <w:r w:rsidRPr="00C62803">
              <w:rPr>
                <w:rFonts w:ascii="Sassoon Infant Rg" w:hAnsi="Sassoon Infant Rg"/>
                <w:szCs w:val="30"/>
              </w:rPr>
              <w:t xml:space="preserve">Can you guess the sound in our listening game? Can you guess the sound in our listening game? Just listen very carefully to every sound that’s </w:t>
            </w:r>
            <w:r w:rsidRPr="00C62803">
              <w:rPr>
                <w:rFonts w:ascii="Sassoon Infant Rg" w:hAnsi="Sassoon Infant Rg"/>
                <w:szCs w:val="30"/>
              </w:rPr>
              <w:lastRenderedPageBreak/>
              <w:t xml:space="preserve">made </w:t>
            </w:r>
            <w:proofErr w:type="gramStart"/>
            <w:r w:rsidRPr="00C62803">
              <w:rPr>
                <w:rFonts w:ascii="Sassoon Infant Rg" w:hAnsi="Sassoon Infant Rg"/>
                <w:szCs w:val="30"/>
              </w:rPr>
              <w:t>And</w:t>
            </w:r>
            <w:proofErr w:type="gramEnd"/>
            <w:r w:rsidRPr="00C62803">
              <w:rPr>
                <w:rFonts w:ascii="Sassoon Infant Rg" w:hAnsi="Sassoon Infant Rg"/>
                <w:szCs w:val="30"/>
              </w:rPr>
              <w:t xml:space="preserve"> try to guess the sound in our listening game</w:t>
            </w:r>
            <w:r>
              <w:rPr>
                <w:rFonts w:ascii="Sassoon Infant Rg" w:hAnsi="Sassoon Infant Rg"/>
                <w:szCs w:val="30"/>
              </w:rPr>
              <w:t>”</w:t>
            </w:r>
            <w:r w:rsidRPr="00C62803">
              <w:rPr>
                <w:rFonts w:ascii="Sassoon Infant Rg" w:hAnsi="Sassoon Infant Rg"/>
                <w:szCs w:val="30"/>
              </w:rPr>
              <w:t xml:space="preserve"> Play one of the instruments/ sounds behind the screen and ask the children to identify which of the instruments in the set is making the sound. The child who guesses can play the instrument to check. As the children get better at the game put similar sounding instruments/ objects in the set, to develop their discrimination skills</w:t>
            </w:r>
            <w:r>
              <w:rPr>
                <w:rFonts w:ascii="Sassoon Infant Rg" w:hAnsi="Sassoon Infant Rg"/>
                <w:szCs w:val="30"/>
              </w:rPr>
              <w:t xml:space="preserve">.  </w:t>
            </w:r>
            <w:r w:rsidRPr="00195605">
              <w:rPr>
                <w:rFonts w:ascii="Sassoon Infant Rg" w:hAnsi="Sassoon Infant Rg"/>
                <w:color w:val="92D050"/>
                <w:szCs w:val="30"/>
              </w:rPr>
              <w:t xml:space="preserve">What sound can you hear?  What instrument could it be?  What does it remind you of? </w:t>
            </w:r>
            <w:r>
              <w:rPr>
                <w:rFonts w:ascii="Sassoon Infant Rg" w:hAnsi="Sassoon Infant Rg"/>
                <w:color w:val="92D050"/>
                <w:szCs w:val="30"/>
              </w:rPr>
              <w:t>Why?</w:t>
            </w:r>
          </w:p>
          <w:p w14:paraId="0F7AA3AC" w14:textId="77777777" w:rsidR="00A80322" w:rsidRDefault="00A80322" w:rsidP="00E64054">
            <w:pPr>
              <w:rPr>
                <w:rFonts w:ascii="Sassoon Infant Rg" w:hAnsi="Sassoon Infant Rg"/>
                <w:szCs w:val="30"/>
              </w:rPr>
            </w:pPr>
          </w:p>
          <w:p w14:paraId="6EE5C6B0" w14:textId="77777777" w:rsidR="00A80322" w:rsidRPr="00CF1990" w:rsidRDefault="00A80322" w:rsidP="00E64054">
            <w:pPr>
              <w:rPr>
                <w:rFonts w:ascii="Sassoon Infant Rg" w:hAnsi="Sassoon Infant Rg"/>
                <w:szCs w:val="30"/>
              </w:rPr>
            </w:pPr>
            <w:r>
              <w:rPr>
                <w:rFonts w:ascii="Sassoon Infant Rg" w:hAnsi="Sassoon Infant Rg"/>
                <w:szCs w:val="30"/>
              </w:rPr>
              <w:t>Goodbye song – Goodbye, so long my friends, goodbye, so long, farewell, we’ll see you soon my friends again, so goodbye, so long, farewell.</w:t>
            </w:r>
          </w:p>
        </w:tc>
      </w:tr>
      <w:tr w:rsidR="00A80322" w:rsidRPr="00CF1990" w14:paraId="4000C868" w14:textId="77777777" w:rsidTr="00E64054">
        <w:tc>
          <w:tcPr>
            <w:tcW w:w="4531" w:type="dxa"/>
            <w:gridSpan w:val="2"/>
          </w:tcPr>
          <w:p w14:paraId="3D201051" w14:textId="77777777" w:rsidR="00A80322" w:rsidRPr="00C447E1" w:rsidRDefault="00A80322" w:rsidP="00E64054">
            <w:pPr>
              <w:rPr>
                <w:rFonts w:ascii="Sassoon Infant Rg" w:eastAsiaTheme="minorEastAsia" w:hAnsi="Sassoon Infant Rg"/>
                <w:b/>
                <w:bCs/>
                <w:szCs w:val="30"/>
              </w:rPr>
            </w:pPr>
            <w:r>
              <w:rPr>
                <w:rFonts w:ascii="Sassoon Infant Rg" w:eastAsiaTheme="minorEastAsia" w:hAnsi="Sassoon Infant Rg"/>
                <w:b/>
                <w:bCs/>
                <w:szCs w:val="30"/>
              </w:rPr>
              <w:lastRenderedPageBreak/>
              <w:t xml:space="preserve">Success Criteria: </w:t>
            </w:r>
            <w:r>
              <w:rPr>
                <w:rFonts w:ascii="Sassoon Infant Rg" w:eastAsiaTheme="minorEastAsia" w:hAnsi="Sassoon Infant Rg"/>
                <w:szCs w:val="30"/>
              </w:rPr>
              <w:t>Can children guess the instrument being played?</w:t>
            </w:r>
          </w:p>
        </w:tc>
        <w:tc>
          <w:tcPr>
            <w:tcW w:w="4479" w:type="dxa"/>
          </w:tcPr>
          <w:p w14:paraId="121EBB36" w14:textId="77777777" w:rsidR="00A80322" w:rsidRPr="00F45284" w:rsidRDefault="00A80322" w:rsidP="00E64054">
            <w:pPr>
              <w:rPr>
                <w:rFonts w:ascii="Sassoon Infant Rg" w:eastAsiaTheme="minorEastAsia" w:hAnsi="Sassoon Infant Rg"/>
                <w:b/>
                <w:bCs/>
                <w:szCs w:val="30"/>
              </w:rPr>
            </w:pPr>
            <w:r>
              <w:rPr>
                <w:rFonts w:ascii="Sassoon Infant Rg" w:eastAsiaTheme="minorEastAsia" w:hAnsi="Sassoon Infant Rg"/>
                <w:b/>
                <w:bCs/>
                <w:szCs w:val="30"/>
              </w:rPr>
              <w:t xml:space="preserve">Key vocabulary: </w:t>
            </w:r>
            <w:r>
              <w:rPr>
                <w:rFonts w:ascii="Sassoon Infant Rg" w:eastAsiaTheme="minorEastAsia" w:hAnsi="Sassoon Infant Rg"/>
                <w:szCs w:val="30"/>
              </w:rPr>
              <w:t xml:space="preserve">listen, listening, guess, instrument, sound </w:t>
            </w:r>
          </w:p>
        </w:tc>
      </w:tr>
    </w:tbl>
    <w:p w14:paraId="0E072F0B" w14:textId="77777777" w:rsidR="00A80322" w:rsidRDefault="00A80322"/>
    <w:sectPr w:rsidR="00A80322" w:rsidSect="00A8032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322"/>
    <w:rsid w:val="00763524"/>
    <w:rsid w:val="009B3613"/>
    <w:rsid w:val="00A80322"/>
    <w:rsid w:val="00DE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3F442"/>
  <w15:chartTrackingRefBased/>
  <w15:docId w15:val="{7F745BF9-EEB0-46C1-8EDE-FBCDE72B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322"/>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032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0322"/>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500</Words>
  <Characters>2855</Characters>
  <Application>Microsoft Office Word</Application>
  <DocSecurity>0</DocSecurity>
  <Lines>23</Lines>
  <Paragraphs>6</Paragraphs>
  <ScaleCrop>false</ScaleCrop>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Miah</dc:creator>
  <cp:keywords/>
  <dc:description/>
  <cp:lastModifiedBy>Regina Miah</cp:lastModifiedBy>
  <cp:revision>1</cp:revision>
  <cp:lastPrinted>2026-01-12T15:42:00Z</cp:lastPrinted>
  <dcterms:created xsi:type="dcterms:W3CDTF">2026-01-12T15:39:00Z</dcterms:created>
  <dcterms:modified xsi:type="dcterms:W3CDTF">2026-01-12T15:43:00Z</dcterms:modified>
</cp:coreProperties>
</file>