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5565" w:type="dxa"/>
        <w:tblLook w:val="04A0" w:firstRow="1" w:lastRow="0" w:firstColumn="1" w:lastColumn="0" w:noHBand="0" w:noVBand="1"/>
      </w:tblPr>
      <w:tblGrid>
        <w:gridCol w:w="2223"/>
        <w:gridCol w:w="2223"/>
        <w:gridCol w:w="2223"/>
        <w:gridCol w:w="2224"/>
        <w:gridCol w:w="2224"/>
        <w:gridCol w:w="2224"/>
        <w:gridCol w:w="2224"/>
      </w:tblGrid>
      <w:tr w:rsidR="00B3319E" w:rsidRPr="00B3319E" w14:paraId="0A852EB4" w14:textId="77777777" w:rsidTr="00B3319E">
        <w:trPr>
          <w:trHeight w:val="332"/>
        </w:trPr>
        <w:tc>
          <w:tcPr>
            <w:tcW w:w="2223" w:type="dxa"/>
          </w:tcPr>
          <w:p w14:paraId="62F57A3A" w14:textId="2B30B280" w:rsidR="00B3319E" w:rsidRPr="00B3319E" w:rsidRDefault="005535B8">
            <w:pPr>
              <w:rPr>
                <w:rFonts w:cstheme="minorHAnsi"/>
              </w:rPr>
            </w:pPr>
            <w:r>
              <w:rPr>
                <w:rFonts w:cstheme="minorHAnsi"/>
              </w:rPr>
              <w:t>b</w:t>
            </w:r>
            <w:r w:rsidR="004E41DE">
              <w:rPr>
                <w:noProof/>
              </w:rPr>
              <w:drawing>
                <wp:inline distT="0" distB="0" distL="0" distR="0" wp14:anchorId="0B112DBC" wp14:editId="26B700AF">
                  <wp:extent cx="495300" cy="487680"/>
                  <wp:effectExtent l="0" t="0" r="0" b="7620"/>
                  <wp:docPr id="1" name="Picture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5300" cy="4876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F66F3A">
              <w:rPr>
                <w:rFonts w:cstheme="minorHAnsi"/>
              </w:rPr>
              <w:t>Subject:</w:t>
            </w:r>
            <w:r w:rsidR="00270C09">
              <w:rPr>
                <w:rFonts w:cstheme="minorHAnsi"/>
              </w:rPr>
              <w:t xml:space="preserve"> </w:t>
            </w:r>
            <w:r w:rsidR="002A0E0D">
              <w:rPr>
                <w:rFonts w:cstheme="minorHAnsi"/>
              </w:rPr>
              <w:t>DT</w:t>
            </w:r>
          </w:p>
        </w:tc>
        <w:tc>
          <w:tcPr>
            <w:tcW w:w="2223" w:type="dxa"/>
          </w:tcPr>
          <w:p w14:paraId="7E5EF269" w14:textId="77777777" w:rsidR="00B3319E" w:rsidRPr="00B3319E" w:rsidRDefault="00B3319E">
            <w:pPr>
              <w:rPr>
                <w:rFonts w:cstheme="minorHAnsi"/>
              </w:rPr>
            </w:pPr>
            <w:r>
              <w:rPr>
                <w:rFonts w:cstheme="minorHAnsi"/>
              </w:rPr>
              <w:t>Autumn 1</w:t>
            </w:r>
          </w:p>
        </w:tc>
        <w:tc>
          <w:tcPr>
            <w:tcW w:w="2223" w:type="dxa"/>
          </w:tcPr>
          <w:p w14:paraId="2AFAACE7" w14:textId="77777777" w:rsidR="00B3319E" w:rsidRDefault="00B3319E">
            <w:pPr>
              <w:rPr>
                <w:rFonts w:cstheme="minorHAnsi"/>
              </w:rPr>
            </w:pPr>
            <w:r>
              <w:rPr>
                <w:rFonts w:cstheme="minorHAnsi"/>
              </w:rPr>
              <w:t>Autumn 2</w:t>
            </w:r>
          </w:p>
          <w:p w14:paraId="1B86A334" w14:textId="21FEACE4" w:rsidR="00680475" w:rsidRPr="00680475" w:rsidRDefault="00680475">
            <w:pPr>
              <w:rPr>
                <w:rFonts w:cstheme="minorHAnsi"/>
                <w:b/>
                <w:bCs/>
              </w:rPr>
            </w:pPr>
            <w:r w:rsidRPr="00680475">
              <w:rPr>
                <w:rFonts w:cstheme="minorHAnsi"/>
                <w:b/>
                <w:bCs/>
              </w:rPr>
              <w:t>Time to monitor?</w:t>
            </w:r>
          </w:p>
        </w:tc>
        <w:tc>
          <w:tcPr>
            <w:tcW w:w="2224" w:type="dxa"/>
          </w:tcPr>
          <w:p w14:paraId="7A09F3BF" w14:textId="77777777" w:rsidR="00B3319E" w:rsidRDefault="00B3319E">
            <w:pPr>
              <w:rPr>
                <w:rFonts w:cstheme="minorHAnsi"/>
              </w:rPr>
            </w:pPr>
            <w:r>
              <w:rPr>
                <w:rFonts w:cstheme="minorHAnsi"/>
              </w:rPr>
              <w:t>Spring 1</w:t>
            </w:r>
          </w:p>
          <w:p w14:paraId="172FBB83" w14:textId="27E27EC8" w:rsidR="00680475" w:rsidRPr="00680475" w:rsidRDefault="00680475">
            <w:pPr>
              <w:rPr>
                <w:rFonts w:cstheme="minorHAnsi"/>
                <w:b/>
                <w:bCs/>
              </w:rPr>
            </w:pPr>
            <w:r w:rsidRPr="00680475">
              <w:rPr>
                <w:rFonts w:cstheme="minorHAnsi"/>
                <w:b/>
                <w:bCs/>
              </w:rPr>
              <w:t>Time to monitor?</w:t>
            </w:r>
          </w:p>
        </w:tc>
        <w:tc>
          <w:tcPr>
            <w:tcW w:w="2224" w:type="dxa"/>
          </w:tcPr>
          <w:p w14:paraId="1D395E38" w14:textId="77777777" w:rsidR="00B3319E" w:rsidRPr="00B3319E" w:rsidRDefault="00B3319E">
            <w:pPr>
              <w:rPr>
                <w:rFonts w:cstheme="minorHAnsi"/>
              </w:rPr>
            </w:pPr>
            <w:r>
              <w:rPr>
                <w:rFonts w:cstheme="minorHAnsi"/>
              </w:rPr>
              <w:t>Spring 2</w:t>
            </w:r>
          </w:p>
        </w:tc>
        <w:tc>
          <w:tcPr>
            <w:tcW w:w="2224" w:type="dxa"/>
          </w:tcPr>
          <w:p w14:paraId="3CE044B7" w14:textId="77777777" w:rsidR="00B3319E" w:rsidRPr="00B3319E" w:rsidRDefault="00B3319E">
            <w:pPr>
              <w:rPr>
                <w:rFonts w:cstheme="minorHAnsi"/>
              </w:rPr>
            </w:pPr>
            <w:r>
              <w:rPr>
                <w:rFonts w:cstheme="minorHAnsi"/>
              </w:rPr>
              <w:t>Summer 1</w:t>
            </w:r>
          </w:p>
        </w:tc>
        <w:tc>
          <w:tcPr>
            <w:tcW w:w="2224" w:type="dxa"/>
          </w:tcPr>
          <w:p w14:paraId="5AA480A0" w14:textId="77777777" w:rsidR="00B3319E" w:rsidRDefault="00B3319E">
            <w:pPr>
              <w:rPr>
                <w:rFonts w:cstheme="minorHAnsi"/>
              </w:rPr>
            </w:pPr>
            <w:r>
              <w:rPr>
                <w:rFonts w:cstheme="minorHAnsi"/>
              </w:rPr>
              <w:t>Summer 2</w:t>
            </w:r>
          </w:p>
          <w:p w14:paraId="02B8E711" w14:textId="58B568E1" w:rsidR="00680475" w:rsidRPr="00680475" w:rsidRDefault="00680475">
            <w:pPr>
              <w:rPr>
                <w:rFonts w:cstheme="minorHAnsi"/>
                <w:b/>
                <w:bCs/>
              </w:rPr>
            </w:pPr>
            <w:r w:rsidRPr="00680475">
              <w:rPr>
                <w:rFonts w:cstheme="minorHAnsi"/>
                <w:b/>
                <w:bCs/>
              </w:rPr>
              <w:t>Time to monitor</w:t>
            </w:r>
          </w:p>
        </w:tc>
      </w:tr>
      <w:tr w:rsidR="00B3319E" w:rsidRPr="00B3319E" w14:paraId="08AB2C9E" w14:textId="77777777" w:rsidTr="00B3319E">
        <w:trPr>
          <w:trHeight w:val="313"/>
        </w:trPr>
        <w:tc>
          <w:tcPr>
            <w:tcW w:w="2223" w:type="dxa"/>
          </w:tcPr>
          <w:p w14:paraId="39FC1539" w14:textId="6DFE2173" w:rsidR="00390D02" w:rsidRDefault="00B3319E">
            <w:pPr>
              <w:rPr>
                <w:rFonts w:cstheme="minorHAnsi"/>
              </w:rPr>
            </w:pPr>
            <w:r>
              <w:rPr>
                <w:rFonts w:cstheme="minorHAnsi"/>
              </w:rPr>
              <w:t>Year R</w:t>
            </w:r>
            <w:r w:rsidR="00390D02">
              <w:rPr>
                <w:rFonts w:cstheme="minorHAnsi"/>
              </w:rPr>
              <w:t xml:space="preserve"> </w:t>
            </w:r>
          </w:p>
          <w:p w14:paraId="29619887" w14:textId="77777777" w:rsidR="00390D02" w:rsidRDefault="00390D02">
            <w:pPr>
              <w:rPr>
                <w:rFonts w:cstheme="minorHAnsi"/>
              </w:rPr>
            </w:pPr>
          </w:p>
          <w:p w14:paraId="325D535C" w14:textId="2752AA72" w:rsidR="00390D02" w:rsidRPr="00B3319E" w:rsidRDefault="00390D02">
            <w:pPr>
              <w:rPr>
                <w:rFonts w:cstheme="minorHAnsi"/>
              </w:rPr>
            </w:pPr>
          </w:p>
        </w:tc>
        <w:tc>
          <w:tcPr>
            <w:tcW w:w="2223" w:type="dxa"/>
          </w:tcPr>
          <w:p w14:paraId="4153C216" w14:textId="6F1DA81A" w:rsidR="00390D02" w:rsidRPr="00B3319E" w:rsidRDefault="00390D02">
            <w:pPr>
              <w:rPr>
                <w:rFonts w:cstheme="minorHAnsi"/>
              </w:rPr>
            </w:pPr>
          </w:p>
        </w:tc>
        <w:tc>
          <w:tcPr>
            <w:tcW w:w="2223" w:type="dxa"/>
          </w:tcPr>
          <w:p w14:paraId="45499022" w14:textId="19D900E3" w:rsidR="00B3319E" w:rsidRPr="00B3319E" w:rsidRDefault="00B3319E">
            <w:pPr>
              <w:rPr>
                <w:rFonts w:cstheme="minorHAnsi"/>
              </w:rPr>
            </w:pPr>
          </w:p>
        </w:tc>
        <w:tc>
          <w:tcPr>
            <w:tcW w:w="2224" w:type="dxa"/>
          </w:tcPr>
          <w:p w14:paraId="322B4B1C" w14:textId="109E0957" w:rsidR="00B3319E" w:rsidRPr="00B3319E" w:rsidRDefault="00B3319E">
            <w:pPr>
              <w:rPr>
                <w:rFonts w:cstheme="minorHAnsi"/>
              </w:rPr>
            </w:pPr>
          </w:p>
        </w:tc>
        <w:tc>
          <w:tcPr>
            <w:tcW w:w="2224" w:type="dxa"/>
          </w:tcPr>
          <w:p w14:paraId="41ED3415" w14:textId="0BCE9E5D" w:rsidR="00B3319E" w:rsidRPr="00B3319E" w:rsidRDefault="00B3319E">
            <w:pPr>
              <w:rPr>
                <w:rFonts w:cstheme="minorHAnsi"/>
              </w:rPr>
            </w:pPr>
          </w:p>
        </w:tc>
        <w:tc>
          <w:tcPr>
            <w:tcW w:w="2224" w:type="dxa"/>
          </w:tcPr>
          <w:p w14:paraId="43F3EB56" w14:textId="24026AF9" w:rsidR="00B3319E" w:rsidRPr="00B3319E" w:rsidRDefault="00B3319E">
            <w:pPr>
              <w:rPr>
                <w:rFonts w:cstheme="minorHAnsi"/>
              </w:rPr>
            </w:pPr>
          </w:p>
        </w:tc>
        <w:tc>
          <w:tcPr>
            <w:tcW w:w="2224" w:type="dxa"/>
          </w:tcPr>
          <w:p w14:paraId="7F9816AF" w14:textId="4E5A8866" w:rsidR="00B3319E" w:rsidRPr="00B3319E" w:rsidRDefault="009117E0">
            <w:pPr>
              <w:rPr>
                <w:rFonts w:cstheme="minorHAnsi"/>
              </w:rPr>
            </w:pPr>
            <w:r w:rsidRPr="009117E0">
              <w:rPr>
                <w:rFonts w:cstheme="minorHAnsi"/>
                <w:color w:val="ED7D31" w:themeColor="accent2"/>
              </w:rPr>
              <w:t>Food technology</w:t>
            </w:r>
            <w:r w:rsidR="00A9419D">
              <w:rPr>
                <w:rFonts w:cstheme="minorHAnsi"/>
                <w:color w:val="ED7D31" w:themeColor="accent2"/>
              </w:rPr>
              <w:t xml:space="preserve"> -</w:t>
            </w:r>
            <w:r w:rsidR="005535B8">
              <w:rPr>
                <w:rFonts w:cstheme="minorHAnsi"/>
                <w:color w:val="ED7D31" w:themeColor="accent2"/>
              </w:rPr>
              <w:t>banana pancakes with strawberries</w:t>
            </w:r>
            <w:r w:rsidR="00951B6C">
              <w:rPr>
                <w:rFonts w:cstheme="minorHAnsi"/>
                <w:color w:val="ED7D31" w:themeColor="accent2"/>
              </w:rPr>
              <w:t xml:space="preserve"> </w:t>
            </w:r>
          </w:p>
        </w:tc>
      </w:tr>
      <w:tr w:rsidR="00851D4B" w:rsidRPr="00B3319E" w14:paraId="7C7936D9" w14:textId="77777777" w:rsidTr="00B3319E">
        <w:trPr>
          <w:trHeight w:val="313"/>
        </w:trPr>
        <w:tc>
          <w:tcPr>
            <w:tcW w:w="2223" w:type="dxa"/>
          </w:tcPr>
          <w:p w14:paraId="512035FD" w14:textId="77777777" w:rsidR="00851D4B" w:rsidRDefault="00390D02">
            <w:pPr>
              <w:rPr>
                <w:rFonts w:cstheme="minorHAnsi"/>
              </w:rPr>
            </w:pPr>
            <w:r>
              <w:rPr>
                <w:rFonts w:cstheme="minorHAnsi"/>
              </w:rPr>
              <w:t>Year 1</w:t>
            </w:r>
          </w:p>
          <w:p w14:paraId="3E5CF578" w14:textId="77777777" w:rsidR="00390D02" w:rsidRDefault="00390D02">
            <w:pPr>
              <w:rPr>
                <w:rFonts w:cstheme="minorHAnsi"/>
              </w:rPr>
            </w:pPr>
          </w:p>
          <w:p w14:paraId="29DB5263" w14:textId="3245E488" w:rsidR="00390D02" w:rsidRDefault="00390D02">
            <w:pPr>
              <w:rPr>
                <w:rFonts w:cstheme="minorHAnsi"/>
              </w:rPr>
            </w:pPr>
          </w:p>
        </w:tc>
        <w:tc>
          <w:tcPr>
            <w:tcW w:w="2223" w:type="dxa"/>
          </w:tcPr>
          <w:p w14:paraId="5DF46127" w14:textId="77777777" w:rsidR="00851D4B" w:rsidRDefault="00851D4B">
            <w:pPr>
              <w:rPr>
                <w:rFonts w:cstheme="minorHAnsi"/>
              </w:rPr>
            </w:pPr>
          </w:p>
        </w:tc>
        <w:tc>
          <w:tcPr>
            <w:tcW w:w="2223" w:type="dxa"/>
          </w:tcPr>
          <w:p w14:paraId="033FF00F" w14:textId="77777777" w:rsidR="00851D4B" w:rsidRDefault="00851D4B">
            <w:pPr>
              <w:rPr>
                <w:rFonts w:cstheme="minorHAnsi"/>
              </w:rPr>
            </w:pPr>
          </w:p>
        </w:tc>
        <w:tc>
          <w:tcPr>
            <w:tcW w:w="2224" w:type="dxa"/>
          </w:tcPr>
          <w:p w14:paraId="46E92F96" w14:textId="6EA6C571" w:rsidR="00851D4B" w:rsidRPr="00341880" w:rsidRDefault="00341880">
            <w:pPr>
              <w:rPr>
                <w:rFonts w:cstheme="minorHAnsi"/>
                <w:color w:val="7030A0"/>
              </w:rPr>
            </w:pPr>
            <w:r>
              <w:rPr>
                <w:rFonts w:cstheme="minorHAnsi"/>
                <w:color w:val="7030A0"/>
              </w:rPr>
              <w:t>Easter cards – moving mechanisms</w:t>
            </w:r>
          </w:p>
        </w:tc>
        <w:tc>
          <w:tcPr>
            <w:tcW w:w="2224" w:type="dxa"/>
          </w:tcPr>
          <w:p w14:paraId="7AD379EA" w14:textId="77777777" w:rsidR="00851D4B" w:rsidRDefault="00851D4B">
            <w:pPr>
              <w:rPr>
                <w:rFonts w:cstheme="minorHAnsi"/>
              </w:rPr>
            </w:pPr>
          </w:p>
        </w:tc>
        <w:tc>
          <w:tcPr>
            <w:tcW w:w="2224" w:type="dxa"/>
          </w:tcPr>
          <w:p w14:paraId="1DF8F07C" w14:textId="6C2E65BA" w:rsidR="00851D4B" w:rsidRPr="00A652EE" w:rsidRDefault="00A652EE">
            <w:pPr>
              <w:rPr>
                <w:rFonts w:cstheme="minorHAnsi"/>
                <w:color w:val="FF0000"/>
              </w:rPr>
            </w:pPr>
            <w:r>
              <w:rPr>
                <w:rFonts w:cstheme="minorHAnsi"/>
                <w:color w:val="FF0000"/>
              </w:rPr>
              <w:t>Sewing puppets</w:t>
            </w:r>
          </w:p>
        </w:tc>
        <w:tc>
          <w:tcPr>
            <w:tcW w:w="2224" w:type="dxa"/>
          </w:tcPr>
          <w:p w14:paraId="722E7CDE" w14:textId="0BAE23E2" w:rsidR="00851D4B" w:rsidRPr="00B3319E" w:rsidRDefault="009117E0">
            <w:pPr>
              <w:rPr>
                <w:rFonts w:cstheme="minorHAnsi"/>
              </w:rPr>
            </w:pPr>
            <w:r w:rsidRPr="009117E0">
              <w:rPr>
                <w:rFonts w:cstheme="minorHAnsi"/>
                <w:color w:val="ED7D31" w:themeColor="accent2"/>
              </w:rPr>
              <w:t>Food technology</w:t>
            </w:r>
            <w:r>
              <w:rPr>
                <w:rFonts w:cstheme="minorHAnsi"/>
                <w:color w:val="ED7D31" w:themeColor="accent2"/>
              </w:rPr>
              <w:t xml:space="preserve"> – </w:t>
            </w:r>
            <w:r w:rsidR="00A9419D">
              <w:rPr>
                <w:rFonts w:cstheme="minorHAnsi"/>
                <w:color w:val="ED7D31" w:themeColor="accent2"/>
              </w:rPr>
              <w:t>pea hummus</w:t>
            </w:r>
          </w:p>
        </w:tc>
      </w:tr>
      <w:tr w:rsidR="00B3319E" w:rsidRPr="00B3319E" w14:paraId="7009AC75" w14:textId="77777777" w:rsidTr="00B3319E">
        <w:trPr>
          <w:trHeight w:val="332"/>
        </w:trPr>
        <w:tc>
          <w:tcPr>
            <w:tcW w:w="2223" w:type="dxa"/>
          </w:tcPr>
          <w:p w14:paraId="6D89BDF3" w14:textId="77777777" w:rsidR="00B3319E" w:rsidRDefault="00390D02">
            <w:pPr>
              <w:rPr>
                <w:rFonts w:cstheme="minorHAnsi"/>
              </w:rPr>
            </w:pPr>
            <w:r>
              <w:rPr>
                <w:rFonts w:cstheme="minorHAnsi"/>
              </w:rPr>
              <w:t>Year 2</w:t>
            </w:r>
          </w:p>
          <w:p w14:paraId="02AEB333" w14:textId="77777777" w:rsidR="00390D02" w:rsidRDefault="00390D02">
            <w:pPr>
              <w:rPr>
                <w:rFonts w:cstheme="minorHAnsi"/>
              </w:rPr>
            </w:pPr>
          </w:p>
          <w:p w14:paraId="5FF302E2" w14:textId="77777777" w:rsidR="00390D02" w:rsidRDefault="00390D02">
            <w:pPr>
              <w:rPr>
                <w:rFonts w:cstheme="minorHAnsi"/>
              </w:rPr>
            </w:pPr>
          </w:p>
          <w:p w14:paraId="06DE4019" w14:textId="77777777" w:rsidR="00390D02" w:rsidRDefault="00390D02">
            <w:pPr>
              <w:rPr>
                <w:rFonts w:cstheme="minorHAnsi"/>
              </w:rPr>
            </w:pPr>
          </w:p>
          <w:p w14:paraId="513A19BE" w14:textId="495617DC" w:rsidR="00951B6C" w:rsidRPr="00B3319E" w:rsidRDefault="00951B6C">
            <w:pPr>
              <w:rPr>
                <w:rFonts w:cstheme="minorHAnsi"/>
              </w:rPr>
            </w:pPr>
          </w:p>
        </w:tc>
        <w:tc>
          <w:tcPr>
            <w:tcW w:w="2223" w:type="dxa"/>
          </w:tcPr>
          <w:p w14:paraId="79698385" w14:textId="39CDBF32" w:rsidR="00B3319E" w:rsidRPr="004644DB" w:rsidRDefault="000829AF" w:rsidP="004644DB">
            <w:pPr>
              <w:rPr>
                <w:rFonts w:cstheme="minorHAnsi"/>
              </w:rPr>
            </w:pPr>
            <w:r w:rsidRPr="00E029E0">
              <w:rPr>
                <w:rFonts w:cstheme="minorHAnsi"/>
                <w:color w:val="7030A0"/>
              </w:rPr>
              <w:t xml:space="preserve">3D </w:t>
            </w:r>
            <w:r w:rsidR="00E029E0" w:rsidRPr="00E029E0">
              <w:rPr>
                <w:rFonts w:cstheme="minorHAnsi"/>
                <w:color w:val="7030A0"/>
              </w:rPr>
              <w:t xml:space="preserve">Tudor </w:t>
            </w:r>
            <w:r w:rsidRPr="00E029E0">
              <w:rPr>
                <w:rFonts w:cstheme="minorHAnsi"/>
                <w:color w:val="7030A0"/>
              </w:rPr>
              <w:t>House</w:t>
            </w:r>
            <w:r w:rsidR="00E029E0" w:rsidRPr="00E029E0">
              <w:rPr>
                <w:rFonts w:cstheme="minorHAnsi"/>
                <w:color w:val="7030A0"/>
              </w:rPr>
              <w:t xml:space="preserve"> structures</w:t>
            </w:r>
          </w:p>
        </w:tc>
        <w:tc>
          <w:tcPr>
            <w:tcW w:w="2223" w:type="dxa"/>
          </w:tcPr>
          <w:p w14:paraId="7B148BED" w14:textId="77777777" w:rsidR="00AB56A8" w:rsidRPr="00AB56A8" w:rsidRDefault="00AB56A8">
            <w:pPr>
              <w:rPr>
                <w:rFonts w:cstheme="minorHAnsi"/>
                <w:sz w:val="20"/>
              </w:rPr>
            </w:pPr>
          </w:p>
        </w:tc>
        <w:tc>
          <w:tcPr>
            <w:tcW w:w="2224" w:type="dxa"/>
          </w:tcPr>
          <w:p w14:paraId="2C1F352D" w14:textId="77777777" w:rsidR="00CB48E8" w:rsidRPr="00B3319E" w:rsidRDefault="00CB48E8">
            <w:pPr>
              <w:rPr>
                <w:rFonts w:cstheme="minorHAnsi"/>
              </w:rPr>
            </w:pPr>
          </w:p>
        </w:tc>
        <w:tc>
          <w:tcPr>
            <w:tcW w:w="2224" w:type="dxa"/>
          </w:tcPr>
          <w:p w14:paraId="128C41D0" w14:textId="6DFD7DE0" w:rsidR="00CB48E8" w:rsidRPr="00CB48E8" w:rsidRDefault="00CB48E8">
            <w:pPr>
              <w:rPr>
                <w:rFonts w:cstheme="minorHAnsi"/>
                <w:color w:val="FF0000"/>
              </w:rPr>
            </w:pPr>
          </w:p>
        </w:tc>
        <w:tc>
          <w:tcPr>
            <w:tcW w:w="2224" w:type="dxa"/>
          </w:tcPr>
          <w:p w14:paraId="18767A55" w14:textId="5375EC77" w:rsidR="00D306B8" w:rsidRPr="00B3319E" w:rsidRDefault="00D306B8">
            <w:pPr>
              <w:rPr>
                <w:rFonts w:cstheme="minorHAnsi"/>
              </w:rPr>
            </w:pPr>
          </w:p>
        </w:tc>
        <w:tc>
          <w:tcPr>
            <w:tcW w:w="2224" w:type="dxa"/>
          </w:tcPr>
          <w:p w14:paraId="49521CA4" w14:textId="77777777" w:rsidR="00B3319E" w:rsidRDefault="009117E0">
            <w:pPr>
              <w:rPr>
                <w:rFonts w:cstheme="minorHAnsi"/>
                <w:color w:val="ED7D31" w:themeColor="accent2"/>
              </w:rPr>
            </w:pPr>
            <w:r w:rsidRPr="009117E0">
              <w:rPr>
                <w:rFonts w:cstheme="minorHAnsi"/>
                <w:color w:val="ED7D31" w:themeColor="accent2"/>
              </w:rPr>
              <w:t>Food technology</w:t>
            </w:r>
            <w:r>
              <w:rPr>
                <w:rFonts w:cstheme="minorHAnsi"/>
                <w:color w:val="ED7D31" w:themeColor="accent2"/>
              </w:rPr>
              <w:t xml:space="preserve"> </w:t>
            </w:r>
            <w:r w:rsidR="00A9419D">
              <w:rPr>
                <w:rFonts w:cstheme="minorHAnsi"/>
                <w:color w:val="ED7D31" w:themeColor="accent2"/>
              </w:rPr>
              <w:t>–</w:t>
            </w:r>
            <w:r>
              <w:rPr>
                <w:rFonts w:cstheme="minorHAnsi"/>
                <w:color w:val="ED7D31" w:themeColor="accent2"/>
              </w:rPr>
              <w:t xml:space="preserve"> </w:t>
            </w:r>
            <w:r w:rsidR="00A9419D">
              <w:rPr>
                <w:rFonts w:cstheme="minorHAnsi"/>
                <w:color w:val="ED7D31" w:themeColor="accent2"/>
              </w:rPr>
              <w:t>veggie slaw</w:t>
            </w:r>
          </w:p>
          <w:p w14:paraId="18C560C6" w14:textId="77777777" w:rsidR="00951B6C" w:rsidRDefault="00951B6C">
            <w:pPr>
              <w:rPr>
                <w:rFonts w:cstheme="minorHAnsi"/>
                <w:color w:val="FF0000"/>
              </w:rPr>
            </w:pPr>
          </w:p>
          <w:p w14:paraId="3C464C90" w14:textId="77777777" w:rsidR="00EB7D8F" w:rsidRDefault="00EB7D8F">
            <w:pPr>
              <w:rPr>
                <w:rFonts w:cstheme="minorHAnsi"/>
                <w:color w:val="FF0000"/>
              </w:rPr>
            </w:pPr>
            <w:r>
              <w:rPr>
                <w:rFonts w:cstheme="minorHAnsi"/>
                <w:color w:val="FF0000"/>
              </w:rPr>
              <w:t>Rainforest slider – moving mechanism</w:t>
            </w:r>
            <w:r w:rsidR="00951B6C">
              <w:rPr>
                <w:rFonts w:cstheme="minorHAnsi"/>
                <w:color w:val="FF0000"/>
              </w:rPr>
              <w:t xml:space="preserve"> </w:t>
            </w:r>
          </w:p>
          <w:p w14:paraId="143FD637" w14:textId="0C1C7F24" w:rsidR="00951B6C" w:rsidRPr="00EB7D8F" w:rsidRDefault="00951B6C">
            <w:pPr>
              <w:rPr>
                <w:rFonts w:cstheme="minorHAnsi"/>
                <w:color w:val="FF0000"/>
              </w:rPr>
            </w:pPr>
          </w:p>
        </w:tc>
      </w:tr>
      <w:tr w:rsidR="00D15A5C" w:rsidRPr="00B3319E" w14:paraId="627F6D66" w14:textId="77777777" w:rsidTr="00B3319E">
        <w:trPr>
          <w:trHeight w:val="332"/>
        </w:trPr>
        <w:tc>
          <w:tcPr>
            <w:tcW w:w="2223" w:type="dxa"/>
          </w:tcPr>
          <w:p w14:paraId="2751F3F3" w14:textId="77777777" w:rsidR="00D15A5C" w:rsidRDefault="00390D02">
            <w:pPr>
              <w:rPr>
                <w:rFonts w:cstheme="minorHAnsi"/>
              </w:rPr>
            </w:pPr>
            <w:r>
              <w:rPr>
                <w:rFonts w:cstheme="minorHAnsi"/>
              </w:rPr>
              <w:t>Year 3</w:t>
            </w:r>
          </w:p>
          <w:p w14:paraId="56C16A04" w14:textId="77777777" w:rsidR="00390D02" w:rsidRDefault="00390D02">
            <w:pPr>
              <w:rPr>
                <w:rFonts w:cstheme="minorHAnsi"/>
              </w:rPr>
            </w:pPr>
          </w:p>
          <w:p w14:paraId="3E29F259" w14:textId="06CBE29E" w:rsidR="00390D02" w:rsidRDefault="00390D02">
            <w:pPr>
              <w:rPr>
                <w:rFonts w:cstheme="minorHAnsi"/>
              </w:rPr>
            </w:pPr>
          </w:p>
        </w:tc>
        <w:tc>
          <w:tcPr>
            <w:tcW w:w="2223" w:type="dxa"/>
          </w:tcPr>
          <w:p w14:paraId="6A432542" w14:textId="77777777" w:rsidR="00D15A5C" w:rsidRDefault="00D15A5C">
            <w:pPr>
              <w:rPr>
                <w:rFonts w:cstheme="minorHAnsi"/>
              </w:rPr>
            </w:pPr>
          </w:p>
        </w:tc>
        <w:tc>
          <w:tcPr>
            <w:tcW w:w="2223" w:type="dxa"/>
          </w:tcPr>
          <w:p w14:paraId="2CF94884" w14:textId="3F36B441" w:rsidR="00D15A5C" w:rsidRDefault="00471249">
            <w:pPr>
              <w:rPr>
                <w:rFonts w:cstheme="minorHAnsi"/>
              </w:rPr>
            </w:pPr>
            <w:r w:rsidRPr="00471249">
              <w:rPr>
                <w:rFonts w:cstheme="minorHAnsi"/>
                <w:color w:val="7030A0"/>
              </w:rPr>
              <w:t>Volcano structure</w:t>
            </w:r>
          </w:p>
        </w:tc>
        <w:tc>
          <w:tcPr>
            <w:tcW w:w="2224" w:type="dxa"/>
          </w:tcPr>
          <w:p w14:paraId="725FCD3C" w14:textId="791C4302" w:rsidR="00D15A5C" w:rsidRDefault="00BB0F68">
            <w:pPr>
              <w:rPr>
                <w:rFonts w:cstheme="minorHAnsi"/>
              </w:rPr>
            </w:pPr>
            <w:r w:rsidRPr="00BB0F68">
              <w:rPr>
                <w:rFonts w:cstheme="minorHAnsi"/>
                <w:color w:val="FF0000"/>
              </w:rPr>
              <w:t>Stone Age jewellery – salt dough</w:t>
            </w:r>
          </w:p>
        </w:tc>
        <w:tc>
          <w:tcPr>
            <w:tcW w:w="2224" w:type="dxa"/>
          </w:tcPr>
          <w:p w14:paraId="60517C78" w14:textId="77777777" w:rsidR="00D15A5C" w:rsidRDefault="00D15A5C">
            <w:pPr>
              <w:rPr>
                <w:rFonts w:cstheme="minorHAnsi"/>
              </w:rPr>
            </w:pPr>
          </w:p>
        </w:tc>
        <w:tc>
          <w:tcPr>
            <w:tcW w:w="2224" w:type="dxa"/>
          </w:tcPr>
          <w:p w14:paraId="3120E33B" w14:textId="77777777" w:rsidR="00D15A5C" w:rsidRDefault="00D15A5C">
            <w:pPr>
              <w:rPr>
                <w:rFonts w:cstheme="minorHAnsi"/>
              </w:rPr>
            </w:pPr>
          </w:p>
        </w:tc>
        <w:tc>
          <w:tcPr>
            <w:tcW w:w="2224" w:type="dxa"/>
          </w:tcPr>
          <w:p w14:paraId="55BA2DE4" w14:textId="2EECFF02" w:rsidR="00D15A5C" w:rsidRPr="00B3319E" w:rsidRDefault="009117E0">
            <w:pPr>
              <w:rPr>
                <w:rFonts w:cstheme="minorHAnsi"/>
              </w:rPr>
            </w:pPr>
            <w:r w:rsidRPr="009117E0">
              <w:rPr>
                <w:rFonts w:cstheme="minorHAnsi"/>
                <w:color w:val="ED7D31" w:themeColor="accent2"/>
              </w:rPr>
              <w:t>Food technology</w:t>
            </w:r>
            <w:r w:rsidR="00A9419D">
              <w:rPr>
                <w:rFonts w:cstheme="minorHAnsi"/>
                <w:color w:val="ED7D31" w:themeColor="accent2"/>
              </w:rPr>
              <w:t xml:space="preserve"> – veggie muffin frittatas</w:t>
            </w:r>
          </w:p>
        </w:tc>
      </w:tr>
      <w:tr w:rsidR="00F66F3A" w:rsidRPr="00B3319E" w14:paraId="18D47684" w14:textId="77777777" w:rsidTr="00B3319E">
        <w:trPr>
          <w:trHeight w:val="332"/>
        </w:trPr>
        <w:tc>
          <w:tcPr>
            <w:tcW w:w="2223" w:type="dxa"/>
          </w:tcPr>
          <w:p w14:paraId="6E6B9188" w14:textId="77777777" w:rsidR="00F66F3A" w:rsidRDefault="00390D02">
            <w:pPr>
              <w:rPr>
                <w:rFonts w:cstheme="minorHAnsi"/>
              </w:rPr>
            </w:pPr>
            <w:r>
              <w:rPr>
                <w:rFonts w:cstheme="minorHAnsi"/>
              </w:rPr>
              <w:t>Year 4</w:t>
            </w:r>
          </w:p>
          <w:p w14:paraId="36C1C1B2" w14:textId="77777777" w:rsidR="00390D02" w:rsidRDefault="00390D02">
            <w:pPr>
              <w:rPr>
                <w:rFonts w:cstheme="minorHAnsi"/>
              </w:rPr>
            </w:pPr>
          </w:p>
          <w:p w14:paraId="5C991915" w14:textId="77777777" w:rsidR="00390D02" w:rsidRDefault="00390D02">
            <w:pPr>
              <w:rPr>
                <w:rFonts w:cstheme="minorHAnsi"/>
              </w:rPr>
            </w:pPr>
          </w:p>
          <w:p w14:paraId="31B179EE" w14:textId="77777777" w:rsidR="00390D02" w:rsidRDefault="00390D02">
            <w:pPr>
              <w:rPr>
                <w:rFonts w:cstheme="minorHAnsi"/>
              </w:rPr>
            </w:pPr>
          </w:p>
          <w:p w14:paraId="4D94DFA2" w14:textId="78640F72" w:rsidR="00390D02" w:rsidRDefault="00390D02">
            <w:pPr>
              <w:rPr>
                <w:rFonts w:cstheme="minorHAnsi"/>
              </w:rPr>
            </w:pPr>
          </w:p>
        </w:tc>
        <w:tc>
          <w:tcPr>
            <w:tcW w:w="2223" w:type="dxa"/>
          </w:tcPr>
          <w:p w14:paraId="6354342C" w14:textId="77777777" w:rsidR="00F66F3A" w:rsidRDefault="00F66F3A">
            <w:pPr>
              <w:rPr>
                <w:rFonts w:cstheme="minorHAnsi"/>
              </w:rPr>
            </w:pPr>
          </w:p>
        </w:tc>
        <w:tc>
          <w:tcPr>
            <w:tcW w:w="2223" w:type="dxa"/>
          </w:tcPr>
          <w:p w14:paraId="30627286" w14:textId="3E354717" w:rsidR="00F66F3A" w:rsidRDefault="000F4C69">
            <w:pPr>
              <w:rPr>
                <w:rFonts w:cstheme="minorHAnsi"/>
              </w:rPr>
            </w:pPr>
            <w:r w:rsidRPr="000F4C69">
              <w:rPr>
                <w:rFonts w:cstheme="minorHAnsi"/>
                <w:color w:val="7030A0"/>
              </w:rPr>
              <w:t>Iron man electrical structure</w:t>
            </w:r>
          </w:p>
        </w:tc>
        <w:tc>
          <w:tcPr>
            <w:tcW w:w="2224" w:type="dxa"/>
          </w:tcPr>
          <w:p w14:paraId="4BD03FCB" w14:textId="7DA6A216" w:rsidR="00F66F3A" w:rsidRDefault="00F66F3A">
            <w:pPr>
              <w:rPr>
                <w:rFonts w:cstheme="minorHAnsi"/>
              </w:rPr>
            </w:pPr>
          </w:p>
        </w:tc>
        <w:tc>
          <w:tcPr>
            <w:tcW w:w="2224" w:type="dxa"/>
          </w:tcPr>
          <w:p w14:paraId="0F2C22AB" w14:textId="7F70C407" w:rsidR="00F66F3A" w:rsidRDefault="00FD4CA2">
            <w:pPr>
              <w:rPr>
                <w:rFonts w:cstheme="minorHAnsi"/>
              </w:rPr>
            </w:pPr>
            <w:r w:rsidRPr="00FD4CA2">
              <w:rPr>
                <w:rFonts w:cstheme="minorHAnsi"/>
                <w:color w:val="FF0000"/>
              </w:rPr>
              <w:t>Moving river scene -mechanisms</w:t>
            </w:r>
          </w:p>
        </w:tc>
        <w:tc>
          <w:tcPr>
            <w:tcW w:w="2224" w:type="dxa"/>
          </w:tcPr>
          <w:p w14:paraId="2B3ABE62" w14:textId="77777777" w:rsidR="00F66F3A" w:rsidRDefault="00F66F3A">
            <w:pPr>
              <w:rPr>
                <w:rFonts w:cstheme="minorHAnsi"/>
              </w:rPr>
            </w:pPr>
          </w:p>
        </w:tc>
        <w:tc>
          <w:tcPr>
            <w:tcW w:w="2224" w:type="dxa"/>
          </w:tcPr>
          <w:p w14:paraId="07A67B4A" w14:textId="6C27DE6B" w:rsidR="00F66F3A" w:rsidRPr="00B3319E" w:rsidRDefault="009117E0">
            <w:pPr>
              <w:rPr>
                <w:rFonts w:cstheme="minorHAnsi"/>
              </w:rPr>
            </w:pPr>
            <w:r w:rsidRPr="009117E0">
              <w:rPr>
                <w:rFonts w:cstheme="minorHAnsi"/>
                <w:color w:val="ED7D31" w:themeColor="accent2"/>
              </w:rPr>
              <w:t>Food technology</w:t>
            </w:r>
            <w:r w:rsidR="00A9419D">
              <w:rPr>
                <w:rFonts w:cstheme="minorHAnsi"/>
                <w:color w:val="ED7D31" w:themeColor="accent2"/>
              </w:rPr>
              <w:t xml:space="preserve"> – veggie nachos</w:t>
            </w:r>
          </w:p>
        </w:tc>
      </w:tr>
      <w:tr w:rsidR="00B3319E" w:rsidRPr="00B3319E" w14:paraId="0FADEA8F" w14:textId="77777777" w:rsidTr="00B3319E">
        <w:trPr>
          <w:trHeight w:val="313"/>
        </w:trPr>
        <w:tc>
          <w:tcPr>
            <w:tcW w:w="2223" w:type="dxa"/>
          </w:tcPr>
          <w:p w14:paraId="0211443C" w14:textId="77777777" w:rsidR="00B3319E" w:rsidRDefault="00390D02">
            <w:pPr>
              <w:rPr>
                <w:rFonts w:cstheme="minorHAnsi"/>
              </w:rPr>
            </w:pPr>
            <w:r>
              <w:rPr>
                <w:rFonts w:cstheme="minorHAnsi"/>
              </w:rPr>
              <w:t>Year 5</w:t>
            </w:r>
          </w:p>
          <w:p w14:paraId="4323E112" w14:textId="77777777" w:rsidR="00390D02" w:rsidRDefault="00390D02">
            <w:pPr>
              <w:rPr>
                <w:rFonts w:cstheme="minorHAnsi"/>
              </w:rPr>
            </w:pPr>
          </w:p>
          <w:p w14:paraId="4F8D3A09" w14:textId="77777777" w:rsidR="00390D02" w:rsidRDefault="00390D02">
            <w:pPr>
              <w:rPr>
                <w:rFonts w:cstheme="minorHAnsi"/>
              </w:rPr>
            </w:pPr>
          </w:p>
          <w:p w14:paraId="08B4298A" w14:textId="77777777" w:rsidR="00390D02" w:rsidRDefault="00390D02">
            <w:pPr>
              <w:rPr>
                <w:rFonts w:cstheme="minorHAnsi"/>
              </w:rPr>
            </w:pPr>
          </w:p>
          <w:p w14:paraId="29D35503" w14:textId="77F8391E" w:rsidR="00390D02" w:rsidRPr="00B3319E" w:rsidRDefault="00390D02">
            <w:pPr>
              <w:rPr>
                <w:rFonts w:cstheme="minorHAnsi"/>
              </w:rPr>
            </w:pPr>
          </w:p>
        </w:tc>
        <w:tc>
          <w:tcPr>
            <w:tcW w:w="2223" w:type="dxa"/>
          </w:tcPr>
          <w:p w14:paraId="603F6EC9" w14:textId="0934CBE8" w:rsidR="004644DB" w:rsidRPr="00B3319E" w:rsidRDefault="004644DB">
            <w:pPr>
              <w:rPr>
                <w:rFonts w:cstheme="minorHAnsi"/>
              </w:rPr>
            </w:pPr>
          </w:p>
        </w:tc>
        <w:tc>
          <w:tcPr>
            <w:tcW w:w="2223" w:type="dxa"/>
          </w:tcPr>
          <w:p w14:paraId="3A7DDAF3" w14:textId="2D4ABF5F" w:rsidR="00AB56A8" w:rsidRPr="00AB56A8" w:rsidRDefault="00D000EB">
            <w:pPr>
              <w:rPr>
                <w:rFonts w:cstheme="minorHAnsi"/>
                <w:sz w:val="20"/>
              </w:rPr>
            </w:pPr>
            <w:r w:rsidRPr="00D000EB">
              <w:rPr>
                <w:rFonts w:cstheme="minorHAnsi"/>
                <w:color w:val="7030A0"/>
                <w:sz w:val="20"/>
              </w:rPr>
              <w:t>Sewing protective pouch</w:t>
            </w:r>
          </w:p>
        </w:tc>
        <w:tc>
          <w:tcPr>
            <w:tcW w:w="2224" w:type="dxa"/>
          </w:tcPr>
          <w:p w14:paraId="3F487F8A" w14:textId="308DA306" w:rsidR="00CB48E8" w:rsidRPr="00B3319E" w:rsidRDefault="005B5D65">
            <w:pPr>
              <w:rPr>
                <w:rFonts w:cstheme="minorHAnsi"/>
              </w:rPr>
            </w:pPr>
            <w:r w:rsidRPr="005B5D65">
              <w:rPr>
                <w:rFonts w:cstheme="minorHAnsi"/>
                <w:color w:val="FF0000"/>
              </w:rPr>
              <w:t>Dragon head moving mechanism</w:t>
            </w:r>
          </w:p>
        </w:tc>
        <w:tc>
          <w:tcPr>
            <w:tcW w:w="2224" w:type="dxa"/>
          </w:tcPr>
          <w:p w14:paraId="68E4CF6F" w14:textId="3DE3D4DD" w:rsidR="00CB48E8" w:rsidRPr="00CB48E8" w:rsidRDefault="00CB48E8">
            <w:pPr>
              <w:rPr>
                <w:rFonts w:cstheme="minorHAnsi"/>
                <w:color w:val="FF0000"/>
              </w:rPr>
            </w:pPr>
          </w:p>
        </w:tc>
        <w:tc>
          <w:tcPr>
            <w:tcW w:w="2224" w:type="dxa"/>
          </w:tcPr>
          <w:p w14:paraId="13453AE9" w14:textId="0EBB2E17" w:rsidR="00D306B8" w:rsidRPr="00B3319E" w:rsidRDefault="00D306B8">
            <w:pPr>
              <w:rPr>
                <w:rFonts w:cstheme="minorHAnsi"/>
              </w:rPr>
            </w:pPr>
          </w:p>
        </w:tc>
        <w:tc>
          <w:tcPr>
            <w:tcW w:w="2224" w:type="dxa"/>
          </w:tcPr>
          <w:p w14:paraId="61F1AE05" w14:textId="16B281A5" w:rsidR="00B3319E" w:rsidRPr="00B3319E" w:rsidRDefault="009117E0">
            <w:pPr>
              <w:rPr>
                <w:rFonts w:cstheme="minorHAnsi"/>
              </w:rPr>
            </w:pPr>
            <w:r w:rsidRPr="009117E0">
              <w:rPr>
                <w:rFonts w:cstheme="minorHAnsi"/>
                <w:color w:val="ED7D31" w:themeColor="accent2"/>
              </w:rPr>
              <w:t>Food technology</w:t>
            </w:r>
            <w:r w:rsidR="00A9419D">
              <w:rPr>
                <w:rFonts w:cstheme="minorHAnsi"/>
                <w:color w:val="ED7D31" w:themeColor="accent2"/>
              </w:rPr>
              <w:t xml:space="preserve"> – healthy pizza</w:t>
            </w:r>
          </w:p>
        </w:tc>
      </w:tr>
      <w:tr w:rsidR="00D15A5C" w:rsidRPr="00B3319E" w14:paraId="253E5E81" w14:textId="77777777" w:rsidTr="00B3319E">
        <w:trPr>
          <w:trHeight w:val="313"/>
        </w:trPr>
        <w:tc>
          <w:tcPr>
            <w:tcW w:w="2223" w:type="dxa"/>
          </w:tcPr>
          <w:p w14:paraId="5A6C1472" w14:textId="77777777" w:rsidR="00D15A5C" w:rsidRDefault="00390D02">
            <w:pPr>
              <w:rPr>
                <w:rFonts w:cstheme="minorHAnsi"/>
              </w:rPr>
            </w:pPr>
            <w:r>
              <w:rPr>
                <w:rFonts w:cstheme="minorHAnsi"/>
              </w:rPr>
              <w:t>Year 6</w:t>
            </w:r>
          </w:p>
          <w:p w14:paraId="1CAB664F" w14:textId="77777777" w:rsidR="00390D02" w:rsidRDefault="00390D02">
            <w:pPr>
              <w:rPr>
                <w:rFonts w:cstheme="minorHAnsi"/>
              </w:rPr>
            </w:pPr>
          </w:p>
          <w:p w14:paraId="3E15CB20" w14:textId="77777777" w:rsidR="00390D02" w:rsidRDefault="00390D02">
            <w:pPr>
              <w:rPr>
                <w:rFonts w:cstheme="minorHAnsi"/>
              </w:rPr>
            </w:pPr>
          </w:p>
          <w:p w14:paraId="5788975A" w14:textId="77777777" w:rsidR="00390D02" w:rsidRDefault="00390D02">
            <w:pPr>
              <w:rPr>
                <w:rFonts w:cstheme="minorHAnsi"/>
              </w:rPr>
            </w:pPr>
          </w:p>
          <w:p w14:paraId="1E0C2347" w14:textId="651E53FA" w:rsidR="00390D02" w:rsidRDefault="00390D02">
            <w:pPr>
              <w:rPr>
                <w:rFonts w:cstheme="minorHAnsi"/>
              </w:rPr>
            </w:pPr>
          </w:p>
        </w:tc>
        <w:tc>
          <w:tcPr>
            <w:tcW w:w="2223" w:type="dxa"/>
          </w:tcPr>
          <w:p w14:paraId="52B21E87" w14:textId="4A0BFCA4" w:rsidR="00D15A5C" w:rsidRDefault="00D000EB">
            <w:pPr>
              <w:rPr>
                <w:rFonts w:cstheme="minorHAnsi"/>
              </w:rPr>
            </w:pPr>
            <w:r w:rsidRPr="00D000EB">
              <w:rPr>
                <w:rFonts w:cstheme="minorHAnsi"/>
                <w:color w:val="7030A0"/>
              </w:rPr>
              <w:t>Victorian bridges</w:t>
            </w:r>
            <w:r w:rsidR="00EB7D8F">
              <w:rPr>
                <w:rFonts w:cstheme="minorHAnsi"/>
                <w:color w:val="7030A0"/>
              </w:rPr>
              <w:t xml:space="preserve"> structure</w:t>
            </w:r>
          </w:p>
        </w:tc>
        <w:tc>
          <w:tcPr>
            <w:tcW w:w="2223" w:type="dxa"/>
          </w:tcPr>
          <w:p w14:paraId="164A02AD" w14:textId="77777777" w:rsidR="00D15A5C" w:rsidRDefault="00D15A5C">
            <w:pPr>
              <w:rPr>
                <w:rFonts w:cstheme="minorHAnsi"/>
              </w:rPr>
            </w:pPr>
          </w:p>
        </w:tc>
        <w:tc>
          <w:tcPr>
            <w:tcW w:w="2224" w:type="dxa"/>
          </w:tcPr>
          <w:p w14:paraId="30557453" w14:textId="77777777" w:rsidR="00D15A5C" w:rsidRDefault="00D15A5C">
            <w:pPr>
              <w:rPr>
                <w:rFonts w:cstheme="minorHAnsi"/>
              </w:rPr>
            </w:pPr>
          </w:p>
        </w:tc>
        <w:tc>
          <w:tcPr>
            <w:tcW w:w="2224" w:type="dxa"/>
          </w:tcPr>
          <w:p w14:paraId="595C66F2" w14:textId="77777777" w:rsidR="00D15A5C" w:rsidRDefault="00D15A5C">
            <w:pPr>
              <w:rPr>
                <w:rFonts w:cstheme="minorHAnsi"/>
              </w:rPr>
            </w:pPr>
          </w:p>
        </w:tc>
        <w:tc>
          <w:tcPr>
            <w:tcW w:w="2224" w:type="dxa"/>
          </w:tcPr>
          <w:p w14:paraId="48E6471A" w14:textId="77777777" w:rsidR="00D15A5C" w:rsidRDefault="00D15A5C">
            <w:pPr>
              <w:rPr>
                <w:rFonts w:cstheme="minorHAnsi"/>
              </w:rPr>
            </w:pPr>
          </w:p>
        </w:tc>
        <w:tc>
          <w:tcPr>
            <w:tcW w:w="2224" w:type="dxa"/>
          </w:tcPr>
          <w:p w14:paraId="711AC2BD" w14:textId="77777777" w:rsidR="00D15A5C" w:rsidRDefault="009117E0">
            <w:pPr>
              <w:rPr>
                <w:rFonts w:cstheme="minorHAnsi"/>
                <w:color w:val="ED7D31" w:themeColor="accent2"/>
              </w:rPr>
            </w:pPr>
            <w:r w:rsidRPr="009117E0">
              <w:rPr>
                <w:rFonts w:cstheme="minorHAnsi"/>
                <w:color w:val="ED7D31" w:themeColor="accent2"/>
              </w:rPr>
              <w:t>Food technolog</w:t>
            </w:r>
            <w:r w:rsidR="00A9419D">
              <w:rPr>
                <w:rFonts w:cstheme="minorHAnsi"/>
                <w:color w:val="ED7D31" w:themeColor="accent2"/>
              </w:rPr>
              <w:t>y – courgette fritters</w:t>
            </w:r>
          </w:p>
          <w:p w14:paraId="694E23F5" w14:textId="77777777" w:rsidR="004A6D29" w:rsidRDefault="004A6D29">
            <w:pPr>
              <w:rPr>
                <w:rFonts w:cstheme="minorHAnsi"/>
                <w:color w:val="ED7D31" w:themeColor="accent2"/>
              </w:rPr>
            </w:pPr>
          </w:p>
          <w:p w14:paraId="45428D95" w14:textId="671E47B8" w:rsidR="00951B6C" w:rsidRPr="00B3319E" w:rsidRDefault="00951B6C" w:rsidP="007A4F7C">
            <w:pPr>
              <w:rPr>
                <w:rFonts w:cstheme="minorHAnsi"/>
              </w:rPr>
            </w:pPr>
          </w:p>
        </w:tc>
      </w:tr>
    </w:tbl>
    <w:p w14:paraId="4E96DFDA" w14:textId="77777777" w:rsidR="005128A5" w:rsidRDefault="005535B8"/>
    <w:sectPr w:rsidR="005128A5" w:rsidSect="00B3319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9CC2EC1"/>
    <w:multiLevelType w:val="hybridMultilevel"/>
    <w:tmpl w:val="D2B628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319E"/>
    <w:rsid w:val="000829AF"/>
    <w:rsid w:val="000C146C"/>
    <w:rsid w:val="000F4C69"/>
    <w:rsid w:val="00270C09"/>
    <w:rsid w:val="002A0E0D"/>
    <w:rsid w:val="002C0180"/>
    <w:rsid w:val="002E5AF8"/>
    <w:rsid w:val="00341880"/>
    <w:rsid w:val="00364204"/>
    <w:rsid w:val="00390D02"/>
    <w:rsid w:val="004644DB"/>
    <w:rsid w:val="00471249"/>
    <w:rsid w:val="004A6D29"/>
    <w:rsid w:val="004A79B7"/>
    <w:rsid w:val="004E41DE"/>
    <w:rsid w:val="005535B8"/>
    <w:rsid w:val="005B5D65"/>
    <w:rsid w:val="00680475"/>
    <w:rsid w:val="007A4F7C"/>
    <w:rsid w:val="007B1068"/>
    <w:rsid w:val="00851D4B"/>
    <w:rsid w:val="00855E64"/>
    <w:rsid w:val="009117E0"/>
    <w:rsid w:val="00951B6C"/>
    <w:rsid w:val="009E2741"/>
    <w:rsid w:val="00A35FC8"/>
    <w:rsid w:val="00A652EE"/>
    <w:rsid w:val="00A9419D"/>
    <w:rsid w:val="00AA4A3A"/>
    <w:rsid w:val="00AB56A8"/>
    <w:rsid w:val="00AD6AB3"/>
    <w:rsid w:val="00B3319E"/>
    <w:rsid w:val="00B42638"/>
    <w:rsid w:val="00BB0F68"/>
    <w:rsid w:val="00CB48E8"/>
    <w:rsid w:val="00D000EB"/>
    <w:rsid w:val="00D15A5C"/>
    <w:rsid w:val="00D306B8"/>
    <w:rsid w:val="00E029E0"/>
    <w:rsid w:val="00EB7D8F"/>
    <w:rsid w:val="00F354C4"/>
    <w:rsid w:val="00F538D4"/>
    <w:rsid w:val="00F66F3A"/>
    <w:rsid w:val="00FD4C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08CBF5"/>
  <w15:chartTrackingRefBased/>
  <w15:docId w15:val="{A915EC39-F5D9-4BDD-834E-8336AC3EBA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31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319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117</Words>
  <Characters>670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Goodwin</dc:creator>
  <cp:keywords/>
  <dc:description/>
  <cp:lastModifiedBy>Natalie Pannell</cp:lastModifiedBy>
  <cp:revision>25</cp:revision>
  <dcterms:created xsi:type="dcterms:W3CDTF">2024-09-06T08:04:00Z</dcterms:created>
  <dcterms:modified xsi:type="dcterms:W3CDTF">2025-10-03T12:56:00Z</dcterms:modified>
</cp:coreProperties>
</file>